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AC9A" w14:textId="31001843" w:rsidR="003C2B17" w:rsidRPr="00151217" w:rsidRDefault="00BE7614" w:rsidP="003C2B17">
      <w:pPr>
        <w:autoSpaceDE w:val="0"/>
        <w:autoSpaceDN w:val="0"/>
        <w:adjustRightInd w:val="0"/>
        <w:ind w:right="-149"/>
        <w:rPr>
          <w:rFonts w:ascii="Avenir Book" w:hAnsi="Avenir Book"/>
          <w:b/>
          <w:bCs/>
          <w:i/>
          <w:iCs/>
          <w:color w:val="000000" w:themeColor="text1"/>
          <w:sz w:val="24"/>
          <w:szCs w:val="24"/>
        </w:rPr>
      </w:pPr>
      <w:r w:rsidRPr="00151217">
        <w:rPr>
          <w:rFonts w:ascii="Avenir Book" w:hAnsi="Avenir Book"/>
          <w:b/>
          <w:bCs/>
          <w:i/>
          <w:iCs/>
          <w:color w:val="000000" w:themeColor="text1"/>
          <w:sz w:val="24"/>
          <w:szCs w:val="24"/>
        </w:rPr>
        <w:t>VERNET INCONTRA PIRANESI</w:t>
      </w:r>
    </w:p>
    <w:p w14:paraId="08D82AE5" w14:textId="7ADC9900" w:rsidR="003C2B17" w:rsidRPr="00DA779D" w:rsidRDefault="003C2B17" w:rsidP="00151217">
      <w:pPr>
        <w:tabs>
          <w:tab w:val="left" w:pos="3686"/>
        </w:tabs>
        <w:rPr>
          <w:rFonts w:ascii="Avenir Book" w:hAnsi="Avenir Book"/>
          <w:bCs/>
          <w:color w:val="000000" w:themeColor="text1"/>
        </w:rPr>
      </w:pPr>
      <w:r w:rsidRPr="00151217">
        <w:rPr>
          <w:rFonts w:ascii="Avenir Book" w:hAnsi="Avenir Book"/>
          <w:color w:val="000000" w:themeColor="text1"/>
        </w:rPr>
        <w:t xml:space="preserve">OPENING </w:t>
      </w:r>
      <w:r w:rsidR="00151217" w:rsidRPr="00151217">
        <w:rPr>
          <w:rFonts w:ascii="Avenir Book" w:hAnsi="Avenir Book"/>
          <w:color w:val="000000" w:themeColor="text1"/>
        </w:rPr>
        <w:t xml:space="preserve">• </w:t>
      </w:r>
      <w:r w:rsidRPr="00151217">
        <w:rPr>
          <w:rFonts w:ascii="Avenir Book" w:hAnsi="Avenir Book"/>
          <w:color w:val="000000" w:themeColor="text1"/>
        </w:rPr>
        <w:t xml:space="preserve">giovedì 14 maggio 2026 </w:t>
      </w:r>
      <w:r w:rsidR="00151217">
        <w:rPr>
          <w:rFonts w:ascii="Avenir Book" w:hAnsi="Avenir Book"/>
          <w:color w:val="000000" w:themeColor="text1"/>
        </w:rPr>
        <w:t xml:space="preserve">• </w:t>
      </w:r>
      <w:r w:rsidR="00151217" w:rsidRPr="00151217">
        <w:rPr>
          <w:rFonts w:ascii="Avenir Book" w:hAnsi="Avenir Book"/>
          <w:bCs/>
          <w:color w:val="000000" w:themeColor="text1"/>
        </w:rPr>
        <w:t>dalle 18.00 alle 21.00</w:t>
      </w:r>
      <w:r w:rsidR="00DA779D">
        <w:rPr>
          <w:rFonts w:ascii="Avenir Book" w:hAnsi="Avenir Book"/>
          <w:bCs/>
          <w:color w:val="000000" w:themeColor="text1"/>
        </w:rPr>
        <w:br/>
        <w:t>Fino al 5 giugno</w:t>
      </w:r>
      <w:r w:rsidRPr="00151217">
        <w:rPr>
          <w:rFonts w:ascii="Avenir Book" w:hAnsi="Avenir Book"/>
          <w:color w:val="000000" w:themeColor="text1"/>
        </w:rPr>
        <w:br/>
        <w:t>Via Margutta 54, Roma</w:t>
      </w:r>
      <w:r w:rsidRPr="00151217">
        <w:rPr>
          <w:rFonts w:ascii="Avenir Book" w:hAnsi="Avenir Book"/>
          <w:color w:val="000000" w:themeColor="text1"/>
        </w:rPr>
        <w:br/>
      </w:r>
      <w:r w:rsidRPr="00700B12">
        <w:rPr>
          <w:rFonts w:ascii="Avenir Medium" w:hAnsi="Avenir Medium"/>
          <w:color w:val="000000" w:themeColor="text1"/>
        </w:rPr>
        <w:t>Antonacci Lapiccirella Fine Art</w:t>
      </w:r>
    </w:p>
    <w:p w14:paraId="28781670" w14:textId="77777777" w:rsidR="00151217" w:rsidRDefault="00151217" w:rsidP="009B1660">
      <w:pPr>
        <w:pStyle w:val="isselectedend"/>
        <w:jc w:val="both"/>
        <w:rPr>
          <w:rFonts w:ascii="Avenir Book" w:hAnsi="Avenir Book"/>
          <w:sz w:val="22"/>
          <w:szCs w:val="22"/>
        </w:rPr>
      </w:pPr>
    </w:p>
    <w:p w14:paraId="4319E133" w14:textId="65F94FD2" w:rsidR="009B1660" w:rsidRPr="009B1660" w:rsidRDefault="009B1660" w:rsidP="009B1660">
      <w:pPr>
        <w:pStyle w:val="isselectedend"/>
        <w:jc w:val="both"/>
        <w:rPr>
          <w:rFonts w:ascii="Avenir Book" w:hAnsi="Avenir Book"/>
          <w:sz w:val="22"/>
          <w:szCs w:val="22"/>
        </w:rPr>
      </w:pPr>
      <w:r w:rsidRPr="009B1660">
        <w:rPr>
          <w:rFonts w:ascii="Avenir Book" w:hAnsi="Avenir Book"/>
          <w:sz w:val="22"/>
          <w:szCs w:val="22"/>
        </w:rPr>
        <w:t>Antonacci Lapiccirella Fine Art presenta</w:t>
      </w:r>
      <w:r>
        <w:rPr>
          <w:rFonts w:ascii="Avenir Book" w:hAnsi="Avenir Book"/>
          <w:sz w:val="22"/>
          <w:szCs w:val="22"/>
        </w:rPr>
        <w:t xml:space="preserve"> la mostra</w:t>
      </w:r>
      <w:r w:rsidRPr="009B1660">
        <w:rPr>
          <w:rFonts w:ascii="Avenir Book" w:hAnsi="Avenir Book"/>
          <w:sz w:val="22"/>
          <w:szCs w:val="22"/>
        </w:rPr>
        <w:t xml:space="preserve"> </w:t>
      </w:r>
      <w:r w:rsidRPr="00757CDA">
        <w:rPr>
          <w:rStyle w:val="Enfasigrassetto"/>
          <w:rFonts w:ascii="Avenir Book" w:hAnsi="Avenir Book"/>
          <w:b w:val="0"/>
          <w:bCs w:val="0"/>
          <w:i/>
          <w:iCs/>
          <w:sz w:val="22"/>
          <w:szCs w:val="22"/>
        </w:rPr>
        <w:t>Vernet incontra Piranesi</w:t>
      </w:r>
      <w:r w:rsidRPr="009B1660">
        <w:rPr>
          <w:rFonts w:ascii="Avenir Book" w:hAnsi="Avenir Book"/>
          <w:sz w:val="22"/>
          <w:szCs w:val="22"/>
        </w:rPr>
        <w:t xml:space="preserve">, un </w:t>
      </w:r>
      <w:r w:rsidR="00C11D72">
        <w:rPr>
          <w:rFonts w:ascii="Avenir Book" w:hAnsi="Avenir Book"/>
          <w:sz w:val="22"/>
          <w:szCs w:val="22"/>
        </w:rPr>
        <w:t>intrigante</w:t>
      </w:r>
      <w:r w:rsidRPr="009B1660">
        <w:rPr>
          <w:rFonts w:ascii="Avenir Book" w:hAnsi="Avenir Book"/>
          <w:sz w:val="22"/>
          <w:szCs w:val="22"/>
        </w:rPr>
        <w:t xml:space="preserve"> progetto fotografico firmato da </w:t>
      </w:r>
      <w:r w:rsidRPr="00700B12">
        <w:rPr>
          <w:rFonts w:ascii="Avenir Medium" w:hAnsi="Avenir Medium"/>
          <w:sz w:val="22"/>
          <w:szCs w:val="22"/>
        </w:rPr>
        <w:t>Marshall Vernet</w:t>
      </w:r>
      <w:r w:rsidRPr="009B1660">
        <w:rPr>
          <w:rFonts w:ascii="Avenir Book" w:hAnsi="Avenir Book"/>
          <w:sz w:val="22"/>
          <w:szCs w:val="22"/>
        </w:rPr>
        <w:t>, che aprirà al pubblico giovedì 14 maggio 2026 nella storica sede della galleria in Via Margutta 54, a Roma.</w:t>
      </w:r>
    </w:p>
    <w:p w14:paraId="52E13B84" w14:textId="4F01CF27" w:rsidR="009B1660" w:rsidRPr="009B1660" w:rsidRDefault="009B1660" w:rsidP="009B1660">
      <w:pPr>
        <w:pStyle w:val="isselectedend"/>
        <w:jc w:val="both"/>
        <w:rPr>
          <w:rFonts w:ascii="Avenir Book" w:hAnsi="Avenir Book"/>
          <w:sz w:val="22"/>
          <w:szCs w:val="22"/>
        </w:rPr>
      </w:pPr>
      <w:r w:rsidRPr="009B1660">
        <w:rPr>
          <w:rFonts w:ascii="Avenir Book" w:hAnsi="Avenir Book"/>
          <w:sz w:val="22"/>
          <w:szCs w:val="22"/>
        </w:rPr>
        <w:t>Un dialogo visivo tra passato e presente prende forma in questo progetto che rende omaggio a</w:t>
      </w:r>
      <w:r w:rsidR="007143DC">
        <w:rPr>
          <w:rFonts w:ascii="Avenir Book" w:hAnsi="Avenir Book"/>
          <w:sz w:val="22"/>
          <w:szCs w:val="22"/>
        </w:rPr>
        <w:t>l grande artista</w:t>
      </w:r>
      <w:r w:rsidRPr="009B1660">
        <w:rPr>
          <w:rFonts w:ascii="Avenir Book" w:hAnsi="Avenir Book"/>
          <w:sz w:val="22"/>
          <w:szCs w:val="22"/>
        </w:rPr>
        <w:t xml:space="preserve"> Giovanni Battista Piranesi e alla sua iconica serie settecentesca </w:t>
      </w:r>
      <w:r w:rsidRPr="009B1660">
        <w:rPr>
          <w:rStyle w:val="Enfasicorsivo"/>
          <w:rFonts w:ascii="Avenir Book" w:hAnsi="Avenir Book"/>
          <w:sz w:val="22"/>
          <w:szCs w:val="22"/>
        </w:rPr>
        <w:t>Le Vedute di Roma</w:t>
      </w:r>
      <w:r w:rsidRPr="009B1660">
        <w:rPr>
          <w:rFonts w:ascii="Avenir Book" w:hAnsi="Avenir Book"/>
          <w:sz w:val="22"/>
          <w:szCs w:val="22"/>
        </w:rPr>
        <w:t>. Le sue incisioni, potenti e visionarie, hanno plasmato per secoli l’immaginario della città eterna. Oggi, lo sguardo contemporaneo di Vernet raccoglie questa eredità e la reinterpreta attraverso una fotografia in bianco e nero intensa e rigorosa, capace di esaltare la monumentalità e il respiro senza tempo dell’architettura romana.</w:t>
      </w:r>
    </w:p>
    <w:p w14:paraId="1ED27CF1" w14:textId="0DD6F10E" w:rsidR="000A73E1" w:rsidRDefault="009B1660" w:rsidP="00BE7614">
      <w:pPr>
        <w:pStyle w:val="isselectedend"/>
        <w:jc w:val="both"/>
        <w:rPr>
          <w:rFonts w:ascii="Avenir Book" w:hAnsi="Avenir Book"/>
          <w:sz w:val="22"/>
          <w:szCs w:val="22"/>
        </w:rPr>
      </w:pPr>
      <w:r w:rsidRPr="009B1660">
        <w:rPr>
          <w:rFonts w:ascii="Avenir Book" w:hAnsi="Avenir Book"/>
          <w:i/>
          <w:iCs/>
          <w:sz w:val="22"/>
          <w:szCs w:val="22"/>
        </w:rPr>
        <w:t>Vernet incontra Piranesi</w:t>
      </w:r>
      <w:r w:rsidRPr="009B1660">
        <w:rPr>
          <w:rFonts w:ascii="Avenir Book" w:hAnsi="Avenir Book"/>
          <w:sz w:val="22"/>
          <w:szCs w:val="22"/>
        </w:rPr>
        <w:t xml:space="preserve"> non è una semplice rilettura, ma una vera e propria traduzione visiva: un ponte tra epoche, dove la memoria storica si intreccia con la percezione contemporanea. Le immagini di Vernet, caratterizzate da profondità tonale e precisione formale, dialogano con lo spirito delle incisioni originali, restituendo una Roma sospesa tra eternità e trasformazione.</w:t>
      </w:r>
      <w:r w:rsidR="0095388B">
        <w:rPr>
          <w:rFonts w:ascii="Avenir Book" w:hAnsi="Avenir Book"/>
          <w:sz w:val="22"/>
          <w:szCs w:val="22"/>
        </w:rPr>
        <w:br/>
        <w:t>L</w:t>
      </w:r>
      <w:r w:rsidRPr="009B1660">
        <w:rPr>
          <w:rFonts w:ascii="Avenir Book" w:hAnsi="Avenir Book"/>
          <w:sz w:val="22"/>
          <w:szCs w:val="22"/>
        </w:rPr>
        <w:t xml:space="preserve">’artista </w:t>
      </w:r>
      <w:r>
        <w:rPr>
          <w:rFonts w:ascii="Avenir Book" w:hAnsi="Avenir Book"/>
          <w:sz w:val="22"/>
          <w:szCs w:val="22"/>
        </w:rPr>
        <w:t xml:space="preserve">newyorkese </w:t>
      </w:r>
      <w:r w:rsidRPr="009B1660">
        <w:rPr>
          <w:rFonts w:ascii="Avenir Book" w:hAnsi="Avenir Book"/>
          <w:sz w:val="22"/>
          <w:szCs w:val="22"/>
        </w:rPr>
        <w:t xml:space="preserve">ha selezionato trenta soggetti tratti dalle opere di Piranesi, immortalando gli stessi luoghi nel contesto urbano attuale. Ogni </w:t>
      </w:r>
      <w:r w:rsidR="0095388B">
        <w:rPr>
          <w:rFonts w:ascii="Avenir Book" w:hAnsi="Avenir Book"/>
          <w:sz w:val="22"/>
          <w:szCs w:val="22"/>
        </w:rPr>
        <w:t xml:space="preserve">sua </w:t>
      </w:r>
      <w:r w:rsidRPr="009B1660">
        <w:rPr>
          <w:rFonts w:ascii="Avenir Book" w:hAnsi="Avenir Book"/>
          <w:sz w:val="22"/>
          <w:szCs w:val="22"/>
        </w:rPr>
        <w:t>fotografia sarà affiancata da una riproduzione dell’incisione corrispondente, stampata sulla stessa carta fotografica in cotone, creando una continuità materica e visiva tra le due serie.</w:t>
      </w:r>
      <w:r w:rsidR="00757CDA">
        <w:rPr>
          <w:rFonts w:ascii="Avenir Book" w:hAnsi="Avenir Book"/>
          <w:sz w:val="22"/>
          <w:szCs w:val="22"/>
        </w:rPr>
        <w:t xml:space="preserve"> Q</w:t>
      </w:r>
      <w:r w:rsidR="0095388B">
        <w:rPr>
          <w:rFonts w:ascii="Avenir Book" w:hAnsi="Avenir Book"/>
          <w:sz w:val="22"/>
          <w:szCs w:val="22"/>
        </w:rPr>
        <w:t>uesta mostra</w:t>
      </w:r>
      <w:r w:rsidRPr="009B1660">
        <w:rPr>
          <w:rFonts w:ascii="Avenir Book" w:hAnsi="Avenir Book"/>
          <w:sz w:val="22"/>
          <w:szCs w:val="22"/>
        </w:rPr>
        <w:t xml:space="preserve"> </w:t>
      </w:r>
      <w:r w:rsidR="00757CDA">
        <w:rPr>
          <w:rFonts w:ascii="Avenir Book" w:hAnsi="Avenir Book"/>
          <w:sz w:val="22"/>
          <w:szCs w:val="22"/>
        </w:rPr>
        <w:t>rappresenta</w:t>
      </w:r>
      <w:r w:rsidRPr="009B1660">
        <w:rPr>
          <w:rFonts w:ascii="Avenir Book" w:hAnsi="Avenir Book"/>
          <w:sz w:val="22"/>
          <w:szCs w:val="22"/>
        </w:rPr>
        <w:t xml:space="preserve"> </w:t>
      </w:r>
      <w:r w:rsidR="0095388B">
        <w:rPr>
          <w:rFonts w:ascii="Avenir Book" w:hAnsi="Avenir Book"/>
          <w:sz w:val="22"/>
          <w:szCs w:val="22"/>
        </w:rPr>
        <w:t>u</w:t>
      </w:r>
      <w:r w:rsidRPr="009B1660">
        <w:rPr>
          <w:rFonts w:ascii="Avenir Book" w:hAnsi="Avenir Book"/>
          <w:sz w:val="22"/>
          <w:szCs w:val="22"/>
        </w:rPr>
        <w:t>n’occasione unica per riscoprire la città eterna attraverso uno sguardo nuovo, in cui la grande tradizione incontra la sensibilità contemporanea.</w:t>
      </w:r>
    </w:p>
    <w:p w14:paraId="0375D18A" w14:textId="3DF1CED3" w:rsidR="00151217" w:rsidRDefault="00757CDA" w:rsidP="009B1660">
      <w:pPr>
        <w:pStyle w:val="NormaleWeb"/>
        <w:jc w:val="both"/>
        <w:rPr>
          <w:rFonts w:ascii="Avenir Book" w:hAnsi="Avenir Book"/>
          <w:sz w:val="22"/>
          <w:szCs w:val="22"/>
        </w:rPr>
      </w:pPr>
      <w:r w:rsidRPr="00757CDA">
        <w:rPr>
          <w:rFonts w:ascii="Avenir Book" w:hAnsi="Avenir Book"/>
          <w:sz w:val="22"/>
          <w:szCs w:val="22"/>
        </w:rPr>
        <w:t xml:space="preserve">Da sempre orientata alla valorizzazione di opere comprese tra il XIX e la prima metà del XX secolo, </w:t>
      </w:r>
      <w:r>
        <w:rPr>
          <w:rFonts w:ascii="Avenir Book" w:hAnsi="Avenir Book"/>
          <w:sz w:val="22"/>
          <w:szCs w:val="22"/>
        </w:rPr>
        <w:t xml:space="preserve">la Antonacci Lapiccirella Fine Art </w:t>
      </w:r>
      <w:r w:rsidRPr="00757CDA">
        <w:rPr>
          <w:rFonts w:ascii="Avenir Book" w:hAnsi="Avenir Book"/>
          <w:sz w:val="22"/>
          <w:szCs w:val="22"/>
        </w:rPr>
        <w:t xml:space="preserve">rivolge solo in rare e selezionate occasioni il proprio sguardo al contemporaneo. Progetti come </w:t>
      </w:r>
      <w:r w:rsidRPr="00757CDA">
        <w:rPr>
          <w:rStyle w:val="Enfasicorsivo"/>
          <w:rFonts w:ascii="Avenir Book" w:hAnsi="Avenir Book"/>
          <w:sz w:val="22"/>
          <w:szCs w:val="22"/>
        </w:rPr>
        <w:t>Vernet incontra Piranesi</w:t>
      </w:r>
      <w:r w:rsidRPr="00757CDA">
        <w:rPr>
          <w:rFonts w:ascii="Avenir Book" w:hAnsi="Avenir Book"/>
          <w:sz w:val="22"/>
          <w:szCs w:val="22"/>
        </w:rPr>
        <w:t xml:space="preserve"> rappresentano infatti preziose incursioni oltre il consueto ambito cronologico della </w:t>
      </w:r>
      <w:r>
        <w:rPr>
          <w:rFonts w:ascii="Avenir Book" w:hAnsi="Avenir Book"/>
          <w:sz w:val="22"/>
          <w:szCs w:val="22"/>
        </w:rPr>
        <w:t xml:space="preserve">storica </w:t>
      </w:r>
      <w:r w:rsidRPr="00757CDA">
        <w:rPr>
          <w:rFonts w:ascii="Avenir Book" w:hAnsi="Avenir Book"/>
          <w:sz w:val="22"/>
          <w:szCs w:val="22"/>
        </w:rPr>
        <w:t>galleria</w:t>
      </w:r>
      <w:r>
        <w:rPr>
          <w:rFonts w:ascii="Avenir Book" w:hAnsi="Avenir Book"/>
          <w:sz w:val="22"/>
          <w:szCs w:val="22"/>
        </w:rPr>
        <w:t xml:space="preserve"> romana</w:t>
      </w:r>
      <w:r w:rsidRPr="00757CDA">
        <w:rPr>
          <w:rFonts w:ascii="Avenir Book" w:hAnsi="Avenir Book"/>
          <w:sz w:val="22"/>
          <w:szCs w:val="22"/>
        </w:rPr>
        <w:t>, scelte con rigore e sensibilità per il loro profondo legame con la tradizione e la storia dell’arte</w:t>
      </w:r>
      <w:r w:rsidR="00151217">
        <w:rPr>
          <w:rFonts w:ascii="Avenir Book" w:hAnsi="Avenir Book"/>
          <w:sz w:val="22"/>
          <w:szCs w:val="22"/>
        </w:rPr>
        <w:t>.</w:t>
      </w:r>
    </w:p>
    <w:p w14:paraId="6B61A7F7" w14:textId="77777777" w:rsidR="00151217" w:rsidRDefault="00151217" w:rsidP="00151217">
      <w:pPr>
        <w:spacing w:line="240" w:lineRule="auto"/>
        <w:jc w:val="right"/>
        <w:rPr>
          <w:rFonts w:ascii="Avenir Book" w:eastAsia="Hiragino Sans W4" w:hAnsi="Avenir Book"/>
          <w:color w:val="000000" w:themeColor="text1"/>
        </w:rPr>
      </w:pPr>
    </w:p>
    <w:p w14:paraId="2A63C837" w14:textId="1C75959C" w:rsidR="00111D77" w:rsidRPr="00151217" w:rsidRDefault="00151217" w:rsidP="00151217">
      <w:pPr>
        <w:spacing w:line="240" w:lineRule="auto"/>
        <w:jc w:val="right"/>
        <w:rPr>
          <w:rFonts w:ascii="Avenir Book" w:eastAsia="Hiragino Sans W4" w:hAnsi="Avenir Book"/>
          <w:color w:val="000000" w:themeColor="text1"/>
          <w:sz w:val="21"/>
          <w:szCs w:val="21"/>
        </w:rPr>
      </w:pPr>
      <w:r w:rsidRPr="00151217">
        <w:rPr>
          <w:rFonts w:ascii="Avenir Book" w:eastAsia="Hiragino Sans W4" w:hAnsi="Avenir Book"/>
          <w:color w:val="000000" w:themeColor="text1"/>
          <w:sz w:val="21"/>
          <w:szCs w:val="21"/>
        </w:rPr>
        <w:t>lunedì – venerdì dalle 10.00 alle 19.00</w:t>
      </w:r>
      <w:r w:rsidRPr="00151217">
        <w:rPr>
          <w:rFonts w:ascii="Avenir Book" w:eastAsia="Hiragino Sans W4" w:hAnsi="Avenir Book"/>
          <w:color w:val="000000" w:themeColor="text1"/>
          <w:sz w:val="21"/>
          <w:szCs w:val="21"/>
        </w:rPr>
        <w:br/>
        <w:t>sabato su appuntamento</w:t>
      </w:r>
    </w:p>
    <w:p w14:paraId="17E00C32" w14:textId="4BB99A5D" w:rsidR="004C5D3C" w:rsidRPr="004C5D3C" w:rsidRDefault="004C5D3C" w:rsidP="00BE7614">
      <w:pPr>
        <w:pStyle w:val="Nessunaspaziatura"/>
        <w:jc w:val="both"/>
        <w:rPr>
          <w:rStyle w:val="apple-converted-space"/>
          <w:rFonts w:ascii="Avenir Book" w:hAnsi="Avenir Book"/>
          <w:color w:val="000000"/>
          <w:lang w:val="en-US"/>
        </w:rPr>
      </w:pPr>
      <w:r w:rsidRPr="004C5D3C">
        <w:rPr>
          <w:rFonts w:ascii="Avenir Book" w:hAnsi="Avenir Book"/>
          <w:lang w:val="en-US"/>
        </w:rPr>
        <w:lastRenderedPageBreak/>
        <w:t xml:space="preserve">MARSHALL VERNET </w:t>
      </w:r>
      <w:r w:rsidR="009B1660" w:rsidRPr="004C5D3C">
        <w:rPr>
          <w:rFonts w:ascii="Avenir Book" w:hAnsi="Avenir Book"/>
          <w:color w:val="000000"/>
          <w:lang w:val="en-US"/>
        </w:rPr>
        <w:t>(New York City, 1956)</w:t>
      </w:r>
      <w:r w:rsidR="009B1660" w:rsidRPr="004C5D3C">
        <w:rPr>
          <w:rStyle w:val="apple-converted-space"/>
          <w:rFonts w:ascii="Avenir Book" w:hAnsi="Avenir Book"/>
          <w:color w:val="000000"/>
          <w:lang w:val="en-US"/>
        </w:rPr>
        <w:t> </w:t>
      </w:r>
    </w:p>
    <w:p w14:paraId="5A24DEF4" w14:textId="4F311273" w:rsidR="004C5D3C" w:rsidRPr="004C5D3C" w:rsidRDefault="004C5D3C" w:rsidP="00BE7614">
      <w:pPr>
        <w:pStyle w:val="Nessunaspaziatura"/>
        <w:jc w:val="both"/>
        <w:rPr>
          <w:rFonts w:ascii="Avenir Book" w:hAnsi="Avenir Book"/>
        </w:rPr>
      </w:pPr>
      <w:r w:rsidRPr="004C5D3C">
        <w:rPr>
          <w:rFonts w:ascii="Avenir Book" w:hAnsi="Avenir Book"/>
        </w:rPr>
        <w:t xml:space="preserve">è un fotografo e autore visivo il cui lavoro si distingue per un raffinato equilibrio tra classicità e sensibilità contemporanea. Dopo un primo percorso come regista pubblicitario, ha sviluppato un linguaggio fotografico in bianco e nero caratterizzato da profondità tonale, rigore compositivo e forte impatto cinematografico. Le sue esplorazioni lo hanno portato in tutto il mondo, alla ricerca di paesaggi suggestivi e luoghi dall’estetica evocativa, spesso legati all’immaginario del cinema. In questo ambito, ha collaborato a lungo con il regista Tony Scott come location </w:t>
      </w:r>
      <w:proofErr w:type="spellStart"/>
      <w:r w:rsidRPr="004C5D3C">
        <w:rPr>
          <w:rFonts w:ascii="Avenir Book" w:hAnsi="Avenir Book"/>
        </w:rPr>
        <w:t>consultant</w:t>
      </w:r>
      <w:proofErr w:type="spellEnd"/>
      <w:r w:rsidRPr="004C5D3C">
        <w:rPr>
          <w:rFonts w:ascii="Avenir Book" w:hAnsi="Avenir Book"/>
        </w:rPr>
        <w:t xml:space="preserve">, contribuendo alla realizzazione di film iconici quali </w:t>
      </w:r>
      <w:proofErr w:type="spellStart"/>
      <w:r w:rsidRPr="004C5D3C">
        <w:rPr>
          <w:rFonts w:ascii="Avenir Book" w:hAnsi="Avenir Book"/>
          <w:i/>
          <w:iCs/>
        </w:rPr>
        <w:t>Déjà</w:t>
      </w:r>
      <w:proofErr w:type="spellEnd"/>
      <w:r w:rsidRPr="004C5D3C">
        <w:rPr>
          <w:rFonts w:ascii="Avenir Book" w:hAnsi="Avenir Book"/>
          <w:i/>
          <w:iCs/>
        </w:rPr>
        <w:t xml:space="preserve"> Vu</w:t>
      </w:r>
      <w:r w:rsidRPr="004C5D3C">
        <w:rPr>
          <w:rFonts w:ascii="Avenir Book" w:hAnsi="Avenir Book"/>
        </w:rPr>
        <w:t xml:space="preserve">, </w:t>
      </w:r>
      <w:r w:rsidRPr="004C5D3C">
        <w:rPr>
          <w:rFonts w:ascii="Avenir Book" w:hAnsi="Avenir Book"/>
          <w:i/>
          <w:iCs/>
        </w:rPr>
        <w:t>The Fan</w:t>
      </w:r>
      <w:r w:rsidRPr="004C5D3C">
        <w:rPr>
          <w:rFonts w:ascii="Avenir Book" w:hAnsi="Avenir Book"/>
        </w:rPr>
        <w:t xml:space="preserve">, </w:t>
      </w:r>
      <w:proofErr w:type="spellStart"/>
      <w:r w:rsidRPr="004C5D3C">
        <w:rPr>
          <w:rFonts w:ascii="Avenir Book" w:hAnsi="Avenir Book"/>
          <w:i/>
          <w:iCs/>
        </w:rPr>
        <w:t>Enemy</w:t>
      </w:r>
      <w:proofErr w:type="spellEnd"/>
      <w:r w:rsidRPr="004C5D3C">
        <w:rPr>
          <w:rFonts w:ascii="Avenir Book" w:hAnsi="Avenir Book"/>
          <w:i/>
          <w:iCs/>
        </w:rPr>
        <w:t xml:space="preserve"> of the State</w:t>
      </w:r>
      <w:r w:rsidRPr="004C5D3C">
        <w:rPr>
          <w:rFonts w:ascii="Avenir Book" w:hAnsi="Avenir Book"/>
        </w:rPr>
        <w:t xml:space="preserve">, </w:t>
      </w:r>
      <w:r w:rsidRPr="004C5D3C">
        <w:rPr>
          <w:rFonts w:ascii="Avenir Book" w:hAnsi="Avenir Book"/>
          <w:i/>
          <w:iCs/>
        </w:rPr>
        <w:t>Domino</w:t>
      </w:r>
      <w:r>
        <w:rPr>
          <w:rFonts w:ascii="Avenir Book" w:hAnsi="Avenir Book"/>
        </w:rPr>
        <w:t>.</w:t>
      </w:r>
    </w:p>
    <w:p w14:paraId="69B66F12" w14:textId="05F77430" w:rsidR="004C5D3C" w:rsidRPr="004C5D3C" w:rsidRDefault="004C5D3C" w:rsidP="00BE7614">
      <w:pPr>
        <w:pStyle w:val="Nessunaspaziatura"/>
        <w:jc w:val="both"/>
        <w:rPr>
          <w:rFonts w:ascii="Avenir Book" w:hAnsi="Avenir Book"/>
        </w:rPr>
      </w:pPr>
      <w:r w:rsidRPr="004C5D3C">
        <w:rPr>
          <w:rFonts w:ascii="Avenir Book" w:hAnsi="Avenir Book"/>
        </w:rPr>
        <w:t>La sua pratica artistica si colloca oggi al crocevia tra tradizione fotografica e cultura visiva contemporanea, dando vita a immagini che si configurano come ponti tra memoria e modernità.</w:t>
      </w:r>
    </w:p>
    <w:p w14:paraId="451B354D" w14:textId="77777777" w:rsidR="00BE7614" w:rsidRDefault="00BE7614" w:rsidP="00BE7614">
      <w:pPr>
        <w:pStyle w:val="Nessunaspaziatura"/>
        <w:rPr>
          <w:rStyle w:val="apple-converted-space"/>
          <w:rFonts w:ascii="Avenir Book" w:hAnsi="Avenir Book"/>
          <w:color w:val="000000"/>
        </w:rPr>
      </w:pPr>
    </w:p>
    <w:p w14:paraId="5B1F3D10" w14:textId="77777777" w:rsidR="0095388B" w:rsidRPr="000A73E1" w:rsidRDefault="0095388B" w:rsidP="00BE7614">
      <w:pPr>
        <w:pStyle w:val="Nessunaspaziatura"/>
        <w:rPr>
          <w:rStyle w:val="apple-converted-space"/>
          <w:rFonts w:ascii="Avenir Book" w:hAnsi="Avenir Book"/>
          <w:color w:val="000000"/>
        </w:rPr>
      </w:pPr>
    </w:p>
    <w:p w14:paraId="69263179" w14:textId="44D99EC0" w:rsidR="00151217" w:rsidRDefault="000A73E1" w:rsidP="00BE7614">
      <w:pPr>
        <w:spacing w:line="240" w:lineRule="auto"/>
        <w:jc w:val="both"/>
        <w:rPr>
          <w:rFonts w:ascii="Avenir Book" w:eastAsia="Times New Roman" w:hAnsi="Avenir Book"/>
          <w:color w:val="000000" w:themeColor="text1"/>
          <w:bdr w:val="none" w:sz="0" w:space="0" w:color="auto" w:frame="1"/>
          <w:shd w:val="clear" w:color="auto" w:fill="FFFFFF"/>
        </w:rPr>
      </w:pPr>
      <w:r>
        <w:rPr>
          <w:rFonts w:ascii="Avenir Book" w:eastAsia="Times New Roman" w:hAnsi="Avenir Book"/>
          <w:color w:val="000000" w:themeColor="text1"/>
        </w:rPr>
        <w:t xml:space="preserve">ANTONACCI LAPICCIRELLA FINE ART </w:t>
      </w:r>
      <w:r w:rsidRPr="000A73E1">
        <w:rPr>
          <w:rFonts w:ascii="Avenir Book" w:eastAsia="Times New Roman" w:hAnsi="Avenir Book"/>
          <w:color w:val="000000" w:themeColor="text1"/>
        </w:rPr>
        <w:t xml:space="preserve">nasce nel 2012 dalla fusione di due storiche gallerie d'arte presenti sul mercato internazionale da diverse generazioni. Specializzata in dipinti d’eccellenza, disegni e sculture di grandi maestri, l’eclettica collezione della galleria copre un arco temporale ampio, dalla fine del XVIII alla prima metà del XX secolo. Dai gradi protagonisti del Neoclassicismo alla pittura di paesaggio </w:t>
      </w:r>
      <w:r w:rsidRPr="000A73E1">
        <w:rPr>
          <w:rFonts w:ascii="Avenir Book" w:eastAsia="Times New Roman" w:hAnsi="Avenir Book"/>
          <w:i/>
          <w:color w:val="000000" w:themeColor="text1"/>
        </w:rPr>
        <w:t xml:space="preserve">en plein air </w:t>
      </w:r>
      <w:r w:rsidRPr="000A73E1">
        <w:rPr>
          <w:rFonts w:ascii="Avenir Book" w:eastAsia="Times New Roman" w:hAnsi="Avenir Book"/>
          <w:color w:val="000000" w:themeColor="text1"/>
          <w:bdr w:val="none" w:sz="0" w:space="0" w:color="auto" w:frame="1"/>
          <w:shd w:val="clear" w:color="auto" w:fill="FFFFFF"/>
        </w:rPr>
        <w:t xml:space="preserve">degli artisti stranieri in Italia, dalle atmosfere oniriche del periodo Simbolista alle ambientazioni sospese del Realismo magico, la galleria riserva particolare attenzione agli artisti italiani e nordeuropei. </w:t>
      </w:r>
    </w:p>
    <w:p w14:paraId="6BABFD1F" w14:textId="77777777" w:rsidR="00CA5616" w:rsidRDefault="00CA5616" w:rsidP="00BE7614">
      <w:pPr>
        <w:spacing w:line="240" w:lineRule="auto"/>
        <w:jc w:val="both"/>
        <w:rPr>
          <w:rFonts w:ascii="Avenir Book" w:eastAsia="Times New Roman" w:hAnsi="Avenir Book"/>
          <w:color w:val="000000" w:themeColor="text1"/>
          <w:bdr w:val="none" w:sz="0" w:space="0" w:color="auto" w:frame="1"/>
          <w:shd w:val="clear" w:color="auto" w:fill="FFFFFF"/>
        </w:rPr>
      </w:pPr>
    </w:p>
    <w:p w14:paraId="319E1DA6" w14:textId="7569C31F" w:rsidR="005B7608" w:rsidRPr="000A73E1" w:rsidRDefault="005B7608" w:rsidP="0066027F">
      <w:pPr>
        <w:rPr>
          <w:rFonts w:ascii="Avenir Book" w:hAnsi="Avenir Book"/>
          <w:color w:val="000000" w:themeColor="text1"/>
        </w:rPr>
      </w:pPr>
      <w:r>
        <w:rPr>
          <w:rFonts w:ascii="Avenir Book" w:hAnsi="Avenir Book"/>
          <w:noProof/>
          <w:color w:val="000000" w:themeColor="text1"/>
        </w:rPr>
        <w:drawing>
          <wp:anchor distT="0" distB="0" distL="114300" distR="114300" simplePos="0" relativeHeight="251658240" behindDoc="0" locked="0" layoutInCell="1" allowOverlap="1" wp14:anchorId="55AD485B" wp14:editId="78F5EC00">
            <wp:simplePos x="0" y="0"/>
            <wp:positionH relativeFrom="column">
              <wp:posOffset>13335</wp:posOffset>
            </wp:positionH>
            <wp:positionV relativeFrom="paragraph">
              <wp:posOffset>59055</wp:posOffset>
            </wp:positionV>
            <wp:extent cx="2440305" cy="3242310"/>
            <wp:effectExtent l="0" t="0" r="0" b="0"/>
            <wp:wrapSquare wrapText="bothSides"/>
            <wp:docPr id="11355676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67670" name="Immagine 1135567670"/>
                    <pic:cNvPicPr/>
                  </pic:nvPicPr>
                  <pic:blipFill rotWithShape="1">
                    <a:blip r:embed="rId8"/>
                    <a:srcRect l="5771" t="3590" r="8311" b="5086"/>
                    <a:stretch/>
                  </pic:blipFill>
                  <pic:spPr bwMode="auto">
                    <a:xfrm>
                      <a:off x="0" y="0"/>
                      <a:ext cx="2440305" cy="3242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027D87" w14:textId="77777777" w:rsidR="00151217" w:rsidRDefault="00151217" w:rsidP="0066027F">
      <w:pPr>
        <w:jc w:val="right"/>
        <w:rPr>
          <w:rFonts w:ascii="Avenir Book" w:hAnsi="Avenir Book"/>
          <w:bCs/>
          <w:color w:val="000000" w:themeColor="text1"/>
          <w:sz w:val="20"/>
          <w:szCs w:val="20"/>
        </w:rPr>
      </w:pPr>
    </w:p>
    <w:p w14:paraId="3C231BE1" w14:textId="77777777" w:rsidR="00151217" w:rsidRDefault="00151217" w:rsidP="0066027F">
      <w:pPr>
        <w:jc w:val="right"/>
        <w:rPr>
          <w:rFonts w:ascii="Avenir Book" w:hAnsi="Avenir Book"/>
          <w:bCs/>
          <w:color w:val="000000" w:themeColor="text1"/>
          <w:sz w:val="20"/>
          <w:szCs w:val="20"/>
        </w:rPr>
      </w:pPr>
    </w:p>
    <w:p w14:paraId="2994BC26" w14:textId="77777777" w:rsidR="00151217" w:rsidRDefault="00151217" w:rsidP="0066027F">
      <w:pPr>
        <w:jc w:val="right"/>
        <w:rPr>
          <w:rFonts w:ascii="Avenir Book" w:hAnsi="Avenir Book"/>
          <w:bCs/>
          <w:color w:val="000000" w:themeColor="text1"/>
          <w:sz w:val="20"/>
          <w:szCs w:val="20"/>
        </w:rPr>
      </w:pPr>
    </w:p>
    <w:p w14:paraId="07F9FB9E" w14:textId="29F14FF2" w:rsidR="0066027F" w:rsidRPr="0066027F" w:rsidRDefault="000A73E1" w:rsidP="0066027F">
      <w:pPr>
        <w:jc w:val="right"/>
        <w:rPr>
          <w:rFonts w:ascii="Avenir Book" w:hAnsi="Avenir Book"/>
          <w:color w:val="000000" w:themeColor="text1"/>
          <w:sz w:val="20"/>
          <w:szCs w:val="20"/>
        </w:rPr>
      </w:pPr>
      <w:r w:rsidRPr="00BE7614">
        <w:rPr>
          <w:rFonts w:ascii="Avenir Book" w:hAnsi="Avenir Book"/>
          <w:bCs/>
          <w:color w:val="000000" w:themeColor="text1"/>
          <w:sz w:val="20"/>
          <w:szCs w:val="20"/>
        </w:rPr>
        <w:t xml:space="preserve">Antonacci Lapiccirella Fine Art </w:t>
      </w:r>
      <w:r w:rsidRPr="00BE7614">
        <w:rPr>
          <w:rFonts w:ascii="Avenir Book" w:hAnsi="Avenir Book"/>
          <w:bCs/>
          <w:color w:val="000000" w:themeColor="text1"/>
          <w:sz w:val="20"/>
          <w:szCs w:val="20"/>
        </w:rPr>
        <w:br/>
      </w:r>
      <w:proofErr w:type="gramStart"/>
      <w:r w:rsidRPr="00BE7614">
        <w:rPr>
          <w:rFonts w:ascii="Avenir Book" w:hAnsi="Avenir Book"/>
          <w:color w:val="000000" w:themeColor="text1"/>
          <w:sz w:val="20"/>
          <w:szCs w:val="20"/>
        </w:rPr>
        <w:t>info@alfineart.com  |</w:t>
      </w:r>
      <w:proofErr w:type="gramEnd"/>
      <w:r w:rsidRPr="00BE7614">
        <w:rPr>
          <w:rFonts w:ascii="Avenir Book" w:hAnsi="Avenir Book"/>
          <w:color w:val="000000" w:themeColor="text1"/>
          <w:sz w:val="20"/>
          <w:szCs w:val="20"/>
        </w:rPr>
        <w:t xml:space="preserve"> www.alfineart.com</w:t>
      </w:r>
      <w:r w:rsidRPr="00BE7614">
        <w:rPr>
          <w:rFonts w:ascii="Avenir Book" w:hAnsi="Avenir Book"/>
          <w:b/>
          <w:color w:val="000000" w:themeColor="text1"/>
          <w:sz w:val="20"/>
          <w:szCs w:val="20"/>
        </w:rPr>
        <w:br/>
      </w:r>
      <w:r w:rsidRPr="00BE7614">
        <w:rPr>
          <w:rFonts w:ascii="Avenir Book" w:hAnsi="Avenir Book"/>
          <w:color w:val="000000" w:themeColor="text1"/>
          <w:sz w:val="20"/>
          <w:szCs w:val="20"/>
        </w:rPr>
        <w:t xml:space="preserve">Via Margutta 54, 00187 Roma </w:t>
      </w:r>
      <w:r w:rsidRPr="00BE7614">
        <w:rPr>
          <w:rFonts w:ascii="Avenir Book" w:hAnsi="Avenir Book"/>
          <w:color w:val="000000" w:themeColor="text1"/>
          <w:sz w:val="20"/>
          <w:szCs w:val="20"/>
        </w:rPr>
        <w:br/>
        <w:t xml:space="preserve"> +39 0645433036</w:t>
      </w:r>
      <w:r w:rsidRPr="00BE7614">
        <w:rPr>
          <w:rFonts w:ascii="Avenir Book" w:hAnsi="Avenir Book"/>
          <w:color w:val="000000" w:themeColor="text1"/>
          <w:sz w:val="20"/>
          <w:szCs w:val="20"/>
        </w:rPr>
        <w:br/>
        <w:t>Francesca Antonacci +39 3356148588</w:t>
      </w:r>
      <w:r w:rsidRPr="00BE7614">
        <w:rPr>
          <w:rFonts w:ascii="Avenir Book" w:hAnsi="Avenir Book"/>
          <w:color w:val="000000" w:themeColor="text1"/>
          <w:sz w:val="20"/>
          <w:szCs w:val="20"/>
        </w:rPr>
        <w:br/>
        <w:t>Damiano Lapiccirella +39 3356693181</w:t>
      </w:r>
    </w:p>
    <w:p w14:paraId="48018D04" w14:textId="72919E6C" w:rsidR="00BE7614" w:rsidRPr="004C5D3C" w:rsidRDefault="00BE7614" w:rsidP="00407DF2">
      <w:pPr>
        <w:pStyle w:val="Intestazione"/>
        <w:suppressAutoHyphens/>
        <w:spacing w:line="276" w:lineRule="auto"/>
        <w:contextualSpacing/>
        <w:jc w:val="right"/>
        <w:rPr>
          <w:rFonts w:ascii="Avenir Book" w:hAnsi="Avenir Book"/>
        </w:rPr>
      </w:pPr>
      <w:r w:rsidRPr="000A73E1">
        <w:rPr>
          <w:rFonts w:ascii="Avenir Book" w:hAnsi="Avenir Book"/>
          <w:noProof/>
          <w:color w:val="000000" w:themeColor="text1"/>
          <w:lang w:eastAsia="it-IT"/>
        </w:rPr>
        <w:drawing>
          <wp:inline distT="0" distB="0" distL="0" distR="0" wp14:anchorId="132C9F2B" wp14:editId="34967CD8">
            <wp:extent cx="888275" cy="888275"/>
            <wp:effectExtent l="0" t="0" r="1270" b="1270"/>
            <wp:docPr id="4" name="Immagine 5" descr="SSD1Tb:Users:segreteria1:Desktop:contatti galleri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D1Tb:Users:segreteria1:Desktop:contatti galleria .pn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890126" cy="890126"/>
                    </a:xfrm>
                    <a:prstGeom prst="rect">
                      <a:avLst/>
                    </a:prstGeom>
                    <a:noFill/>
                    <a:ln>
                      <a:noFill/>
                    </a:ln>
                  </pic:spPr>
                </pic:pic>
              </a:graphicData>
            </a:graphic>
          </wp:inline>
        </w:drawing>
      </w:r>
    </w:p>
    <w:sectPr w:rsidR="00BE7614" w:rsidRPr="004C5D3C" w:rsidSect="004751C8">
      <w:headerReference w:type="default" r:id="rId10"/>
      <w:footerReference w:type="default" r:id="rId11"/>
      <w:headerReference w:type="first" r:id="rId12"/>
      <w:footerReference w:type="firs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2C1D" w14:textId="77777777" w:rsidR="0055331B" w:rsidRDefault="0055331B" w:rsidP="00E822C3">
      <w:pPr>
        <w:spacing w:after="0" w:line="240" w:lineRule="auto"/>
      </w:pPr>
      <w:r>
        <w:separator/>
      </w:r>
    </w:p>
  </w:endnote>
  <w:endnote w:type="continuationSeparator" w:id="0">
    <w:p w14:paraId="39480784" w14:textId="77777777" w:rsidR="0055331B" w:rsidRDefault="0055331B" w:rsidP="00E8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Hiragino Sans W4">
    <w:panose1 w:val="020B0400000000000000"/>
    <w:charset w:val="80"/>
    <w:family w:val="swiss"/>
    <w:pitch w:val="variable"/>
    <w:sig w:usb0="E00002FF" w:usb1="7AC7FFFF" w:usb2="00000012" w:usb3="00000000" w:csb0="0002000D" w:csb1="00000000"/>
  </w:font>
  <w:font w:name="Roboto Light">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2B27" w14:textId="77777777" w:rsidR="00640012" w:rsidRDefault="00640012" w:rsidP="00E822C3">
    <w:pPr>
      <w:pStyle w:val="Pidipagina"/>
      <w:jc w:val="center"/>
    </w:pPr>
  </w:p>
  <w:p w14:paraId="7CC4A4C6" w14:textId="77777777" w:rsidR="00640012" w:rsidRDefault="00640012" w:rsidP="00E822C3">
    <w:pPr>
      <w:pStyle w:val="Pidipagina"/>
      <w:jc w:val="center"/>
    </w:pPr>
    <w:r>
      <w:rPr>
        <w:noProof/>
        <w:lang w:eastAsia="it-IT"/>
      </w:rPr>
      <w:drawing>
        <wp:inline distT="0" distB="0" distL="0" distR="0" wp14:anchorId="7C67D2A7" wp14:editId="360942B6">
          <wp:extent cx="736600" cy="482600"/>
          <wp:effectExtent l="0" t="0" r="0" b="0"/>
          <wp:docPr id="9" name="Immagine 1" descr="Descrizione: AL-200px-NoScrit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AL-200px-NoScrit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482600"/>
                  </a:xfrm>
                  <a:prstGeom prst="rect">
                    <a:avLst/>
                  </a:prstGeom>
                  <a:noFill/>
                  <a:ln>
                    <a:noFill/>
                  </a:ln>
                </pic:spPr>
              </pic:pic>
            </a:graphicData>
          </a:graphic>
        </wp:inline>
      </w:drawing>
    </w:r>
  </w:p>
  <w:p w14:paraId="1EF23F16" w14:textId="77777777" w:rsidR="00640012" w:rsidRPr="00202C25" w:rsidRDefault="00640012" w:rsidP="00E822C3">
    <w:pPr>
      <w:pStyle w:val="Pidipagina"/>
      <w:jc w:val="center"/>
      <w:rPr>
        <w:sz w:val="16"/>
        <w:szCs w:val="16"/>
      </w:rPr>
    </w:pPr>
  </w:p>
  <w:p w14:paraId="4E6AEBE9" w14:textId="77777777" w:rsidR="00640012" w:rsidRPr="00E822C3" w:rsidRDefault="00640012" w:rsidP="00CD215F">
    <w:pPr>
      <w:pStyle w:val="Pidipagina"/>
      <w:jc w:val="center"/>
      <w:rPr>
        <w:rFonts w:ascii="Roboto Light" w:hAnsi="Roboto Light"/>
        <w:sz w:val="18"/>
        <w:szCs w:val="18"/>
      </w:rPr>
    </w:pPr>
    <w:r w:rsidRPr="00E822C3">
      <w:rPr>
        <w:rFonts w:ascii="Roboto Light" w:hAnsi="Roboto Light"/>
        <w:sz w:val="18"/>
        <w:szCs w:val="18"/>
      </w:rPr>
      <w:t>An</w:t>
    </w:r>
    <w:r>
      <w:rPr>
        <w:rFonts w:ascii="Roboto Light" w:hAnsi="Roboto Light"/>
        <w:sz w:val="18"/>
        <w:szCs w:val="18"/>
      </w:rPr>
      <w:t>tonacci Lapiccirella Fine Art | Via Margutta 54 - 00187 Roma</w:t>
    </w:r>
  </w:p>
  <w:p w14:paraId="47A8E191" w14:textId="70AEF295" w:rsidR="00640012" w:rsidRPr="006C75B3" w:rsidRDefault="00640012" w:rsidP="004751C8">
    <w:pPr>
      <w:pStyle w:val="Pidipagina"/>
      <w:jc w:val="center"/>
      <w:rPr>
        <w:rFonts w:ascii="Roboto Light" w:hAnsi="Roboto Light"/>
        <w:sz w:val="18"/>
        <w:szCs w:val="18"/>
      </w:rPr>
    </w:pPr>
    <w:r w:rsidRPr="006C75B3">
      <w:rPr>
        <w:rFonts w:ascii="Roboto Light" w:hAnsi="Roboto Light"/>
        <w:sz w:val="18"/>
        <w:szCs w:val="18"/>
      </w:rPr>
      <w:t xml:space="preserve">info@alfineart.com </w:t>
    </w:r>
    <w:proofErr w:type="gramStart"/>
    <w:r w:rsidRPr="006C75B3">
      <w:rPr>
        <w:rFonts w:ascii="Roboto Light" w:hAnsi="Roboto Light"/>
        <w:sz w:val="18"/>
        <w:szCs w:val="18"/>
      </w:rPr>
      <w:t>|  www.alfineart.com</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C440" w14:textId="6B9B7455" w:rsidR="00640012" w:rsidRDefault="00640012" w:rsidP="00B05A66">
    <w:pPr>
      <w:pStyle w:val="Pidipagina"/>
      <w:tabs>
        <w:tab w:val="clear" w:pos="4819"/>
        <w:tab w:val="clear" w:pos="9638"/>
        <w:tab w:val="left" w:pos="3365"/>
      </w:tabs>
    </w:pPr>
  </w:p>
  <w:p w14:paraId="45CADBE9" w14:textId="037E0030" w:rsidR="00640012" w:rsidRDefault="00640012" w:rsidP="00B05A66">
    <w:pPr>
      <w:pStyle w:val="Pidipagina"/>
      <w:tabs>
        <w:tab w:val="clear" w:pos="4819"/>
        <w:tab w:val="clear" w:pos="9638"/>
        <w:tab w:val="left" w:pos="3365"/>
      </w:tabs>
      <w:jc w:val="center"/>
    </w:pPr>
    <w:r>
      <w:rPr>
        <w:noProof/>
        <w:lang w:eastAsia="it-IT"/>
      </w:rPr>
      <w:t>_______________________________________________</w:t>
    </w:r>
  </w:p>
  <w:p w14:paraId="12635D61" w14:textId="77777777" w:rsidR="00640012" w:rsidRPr="00237AE7" w:rsidRDefault="00640012" w:rsidP="00B05A66">
    <w:pPr>
      <w:pStyle w:val="Pidipagina"/>
      <w:tabs>
        <w:tab w:val="clear" w:pos="4819"/>
        <w:tab w:val="clear" w:pos="9638"/>
        <w:tab w:val="left" w:pos="3365"/>
      </w:tabs>
      <w:rPr>
        <w:rFonts w:asciiTheme="minorHAnsi" w:hAnsiTheme="minorHAnsi"/>
        <w:sz w:val="10"/>
        <w:szCs w:val="10"/>
      </w:rPr>
    </w:pPr>
  </w:p>
  <w:p w14:paraId="2EAE6A0F" w14:textId="1829B6B6" w:rsidR="00640012" w:rsidRPr="00237AE7" w:rsidRDefault="00640012" w:rsidP="004751C8">
    <w:pPr>
      <w:pStyle w:val="Pidipagina"/>
      <w:jc w:val="center"/>
      <w:rPr>
        <w:rFonts w:asciiTheme="minorHAnsi" w:hAnsiTheme="minorHAnsi"/>
        <w:sz w:val="18"/>
        <w:szCs w:val="18"/>
      </w:rPr>
    </w:pPr>
    <w:r w:rsidRPr="00237AE7">
      <w:rPr>
        <w:rFonts w:asciiTheme="minorHAnsi" w:hAnsiTheme="minorHAnsi"/>
        <w:sz w:val="18"/>
        <w:szCs w:val="18"/>
      </w:rPr>
      <w:t xml:space="preserve">Antonacci Lapiccirella Fine </w:t>
    </w:r>
    <w:proofErr w:type="gramStart"/>
    <w:r w:rsidRPr="00237AE7">
      <w:rPr>
        <w:rFonts w:asciiTheme="minorHAnsi" w:hAnsiTheme="minorHAnsi"/>
        <w:sz w:val="18"/>
        <w:szCs w:val="18"/>
      </w:rPr>
      <w:t>Art  |</w:t>
    </w:r>
    <w:proofErr w:type="gramEnd"/>
    <w:r w:rsidRPr="00237AE7">
      <w:rPr>
        <w:rFonts w:asciiTheme="minorHAnsi" w:hAnsiTheme="minorHAnsi"/>
        <w:sz w:val="18"/>
        <w:szCs w:val="18"/>
      </w:rPr>
      <w:t xml:space="preserve">  Via Margutta 54, 00187 Roma        </w:t>
    </w:r>
  </w:p>
  <w:p w14:paraId="3E4114D7" w14:textId="0F7117E8" w:rsidR="00640012" w:rsidRPr="006C75B3" w:rsidRDefault="00640012" w:rsidP="00D96377">
    <w:pPr>
      <w:pStyle w:val="Pidipagina"/>
      <w:jc w:val="center"/>
      <w:rPr>
        <w:rFonts w:asciiTheme="minorHAnsi" w:hAnsiTheme="minorHAnsi"/>
        <w:sz w:val="18"/>
        <w:szCs w:val="18"/>
      </w:rPr>
    </w:pPr>
    <w:r w:rsidRPr="006C75B3">
      <w:rPr>
        <w:rFonts w:asciiTheme="minorHAnsi" w:hAnsiTheme="minorHAnsi"/>
        <w:sz w:val="18"/>
        <w:szCs w:val="18"/>
      </w:rPr>
      <w:t xml:space="preserve">  </w:t>
    </w:r>
    <w:proofErr w:type="gramStart"/>
    <w:r w:rsidRPr="006C75B3">
      <w:rPr>
        <w:rFonts w:asciiTheme="minorHAnsi" w:hAnsiTheme="minorHAnsi"/>
        <w:sz w:val="18"/>
        <w:szCs w:val="18"/>
      </w:rPr>
      <w:t>info@alfineart.com  |</w:t>
    </w:r>
    <w:proofErr w:type="gramEnd"/>
    <w:r w:rsidRPr="006C75B3">
      <w:rPr>
        <w:rFonts w:asciiTheme="minorHAnsi" w:hAnsiTheme="minorHAnsi"/>
        <w:sz w:val="18"/>
        <w:szCs w:val="18"/>
      </w:rPr>
      <w:t xml:space="preserve">  www.alfineart.com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2A9B" w14:textId="77777777" w:rsidR="0055331B" w:rsidRDefault="0055331B" w:rsidP="00E822C3">
      <w:pPr>
        <w:spacing w:after="0" w:line="240" w:lineRule="auto"/>
      </w:pPr>
      <w:r>
        <w:separator/>
      </w:r>
    </w:p>
  </w:footnote>
  <w:footnote w:type="continuationSeparator" w:id="0">
    <w:p w14:paraId="4D7E5EF6" w14:textId="77777777" w:rsidR="0055331B" w:rsidRDefault="0055331B" w:rsidP="00E82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5CFE" w14:textId="352E78A5" w:rsidR="00640012" w:rsidRDefault="00640012" w:rsidP="00E822C3">
    <w:pPr>
      <w:pStyle w:val="Intestazione"/>
      <w:jc w:val="center"/>
    </w:pPr>
  </w:p>
  <w:p w14:paraId="4CCF6972" w14:textId="77777777" w:rsidR="00640012" w:rsidRDefault="006400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9F11" w14:textId="14B596BA" w:rsidR="00640012" w:rsidRDefault="00640012" w:rsidP="004751C8">
    <w:pPr>
      <w:pStyle w:val="Intestazione"/>
      <w:jc w:val="center"/>
    </w:pPr>
    <w:r>
      <w:rPr>
        <w:noProof/>
        <w:lang w:eastAsia="it-IT"/>
      </w:rPr>
      <w:drawing>
        <wp:inline distT="0" distB="0" distL="0" distR="0" wp14:anchorId="200893C0" wp14:editId="15640BE1">
          <wp:extent cx="3619500" cy="723900"/>
          <wp:effectExtent l="0" t="0" r="0" b="0"/>
          <wp:docPr id="8" name="Immagine 0" descr="Descrizione: Lettering-ROM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Descrizione: Lettering-ROM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723900"/>
                  </a:xfrm>
                  <a:prstGeom prst="rect">
                    <a:avLst/>
                  </a:prstGeom>
                  <a:noFill/>
                  <a:ln>
                    <a:noFill/>
                  </a:ln>
                </pic:spPr>
              </pic:pic>
            </a:graphicData>
          </a:graphic>
        </wp:inline>
      </w:drawing>
    </w:r>
  </w:p>
  <w:p w14:paraId="4AA69400" w14:textId="77777777" w:rsidR="00640012" w:rsidRDefault="00640012" w:rsidP="004751C8">
    <w:pPr>
      <w:pStyle w:val="Intestazione"/>
      <w:jc w:val="center"/>
    </w:pPr>
  </w:p>
  <w:p w14:paraId="738893F2" w14:textId="77777777" w:rsidR="00640012" w:rsidRDefault="00640012" w:rsidP="004751C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B21F7"/>
    <w:multiLevelType w:val="hybridMultilevel"/>
    <w:tmpl w:val="62EED9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4644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15F"/>
    <w:rsid w:val="00010FCD"/>
    <w:rsid w:val="00021D4D"/>
    <w:rsid w:val="000349BF"/>
    <w:rsid w:val="00054144"/>
    <w:rsid w:val="000763EB"/>
    <w:rsid w:val="00082EDF"/>
    <w:rsid w:val="000A73E1"/>
    <w:rsid w:val="000D072F"/>
    <w:rsid w:val="000D4766"/>
    <w:rsid w:val="00111D77"/>
    <w:rsid w:val="00120F18"/>
    <w:rsid w:val="00122CC7"/>
    <w:rsid w:val="00143C91"/>
    <w:rsid w:val="001450B4"/>
    <w:rsid w:val="00151217"/>
    <w:rsid w:val="00162746"/>
    <w:rsid w:val="001A2825"/>
    <w:rsid w:val="001A4831"/>
    <w:rsid w:val="001E1D99"/>
    <w:rsid w:val="001F58E9"/>
    <w:rsid w:val="001F766A"/>
    <w:rsid w:val="00202C25"/>
    <w:rsid w:val="002172C1"/>
    <w:rsid w:val="00225F03"/>
    <w:rsid w:val="00237AE7"/>
    <w:rsid w:val="0026022E"/>
    <w:rsid w:val="0028224B"/>
    <w:rsid w:val="002A1A47"/>
    <w:rsid w:val="002B4805"/>
    <w:rsid w:val="002B613A"/>
    <w:rsid w:val="002E123A"/>
    <w:rsid w:val="00311BA1"/>
    <w:rsid w:val="00311BEC"/>
    <w:rsid w:val="00320B4B"/>
    <w:rsid w:val="0032497A"/>
    <w:rsid w:val="00326592"/>
    <w:rsid w:val="00370B8D"/>
    <w:rsid w:val="00371BE3"/>
    <w:rsid w:val="00393002"/>
    <w:rsid w:val="00394D40"/>
    <w:rsid w:val="003C2B17"/>
    <w:rsid w:val="003C512E"/>
    <w:rsid w:val="003D4841"/>
    <w:rsid w:val="003D4FCE"/>
    <w:rsid w:val="003F62C6"/>
    <w:rsid w:val="00406029"/>
    <w:rsid w:val="00407DF2"/>
    <w:rsid w:val="00415064"/>
    <w:rsid w:val="0043100D"/>
    <w:rsid w:val="004751C8"/>
    <w:rsid w:val="004876BD"/>
    <w:rsid w:val="004A175B"/>
    <w:rsid w:val="004A6A64"/>
    <w:rsid w:val="004C5D3C"/>
    <w:rsid w:val="004D6AE3"/>
    <w:rsid w:val="00503562"/>
    <w:rsid w:val="005249EB"/>
    <w:rsid w:val="00533136"/>
    <w:rsid w:val="0055331B"/>
    <w:rsid w:val="00592C8D"/>
    <w:rsid w:val="005A7AD0"/>
    <w:rsid w:val="005B7608"/>
    <w:rsid w:val="005D266D"/>
    <w:rsid w:val="005E2743"/>
    <w:rsid w:val="005E37E1"/>
    <w:rsid w:val="005F62CF"/>
    <w:rsid w:val="00602D97"/>
    <w:rsid w:val="00614C57"/>
    <w:rsid w:val="00631D01"/>
    <w:rsid w:val="00636BE4"/>
    <w:rsid w:val="00640012"/>
    <w:rsid w:val="0066027F"/>
    <w:rsid w:val="006951E1"/>
    <w:rsid w:val="006A157F"/>
    <w:rsid w:val="006B3472"/>
    <w:rsid w:val="006B64DB"/>
    <w:rsid w:val="006C6503"/>
    <w:rsid w:val="006C75B3"/>
    <w:rsid w:val="006E7E70"/>
    <w:rsid w:val="00700B12"/>
    <w:rsid w:val="00701348"/>
    <w:rsid w:val="00705FF0"/>
    <w:rsid w:val="007143DC"/>
    <w:rsid w:val="0072053D"/>
    <w:rsid w:val="00721115"/>
    <w:rsid w:val="00721128"/>
    <w:rsid w:val="00757CDA"/>
    <w:rsid w:val="00766197"/>
    <w:rsid w:val="0083098F"/>
    <w:rsid w:val="00832B24"/>
    <w:rsid w:val="00842F4C"/>
    <w:rsid w:val="00846A44"/>
    <w:rsid w:val="00880D62"/>
    <w:rsid w:val="00897D76"/>
    <w:rsid w:val="008A1061"/>
    <w:rsid w:val="008B28B2"/>
    <w:rsid w:val="008F4732"/>
    <w:rsid w:val="009378B1"/>
    <w:rsid w:val="0095388B"/>
    <w:rsid w:val="00961545"/>
    <w:rsid w:val="009729CF"/>
    <w:rsid w:val="009A1FB5"/>
    <w:rsid w:val="009B1660"/>
    <w:rsid w:val="009D2ABC"/>
    <w:rsid w:val="009D3C22"/>
    <w:rsid w:val="009F2071"/>
    <w:rsid w:val="00A50580"/>
    <w:rsid w:val="00A55169"/>
    <w:rsid w:val="00A8171F"/>
    <w:rsid w:val="00A91DAC"/>
    <w:rsid w:val="00A936EE"/>
    <w:rsid w:val="00AB3FFF"/>
    <w:rsid w:val="00AC2127"/>
    <w:rsid w:val="00AC4358"/>
    <w:rsid w:val="00B05A66"/>
    <w:rsid w:val="00B119FB"/>
    <w:rsid w:val="00B22917"/>
    <w:rsid w:val="00B5350C"/>
    <w:rsid w:val="00B622C2"/>
    <w:rsid w:val="00B7091D"/>
    <w:rsid w:val="00B762E2"/>
    <w:rsid w:val="00BE7614"/>
    <w:rsid w:val="00BF3D45"/>
    <w:rsid w:val="00C03E83"/>
    <w:rsid w:val="00C11D72"/>
    <w:rsid w:val="00C50D4D"/>
    <w:rsid w:val="00C55A71"/>
    <w:rsid w:val="00C866F7"/>
    <w:rsid w:val="00CA5616"/>
    <w:rsid w:val="00CD215F"/>
    <w:rsid w:val="00D57A4A"/>
    <w:rsid w:val="00D96377"/>
    <w:rsid w:val="00DA5B4F"/>
    <w:rsid w:val="00DA779D"/>
    <w:rsid w:val="00DF66BB"/>
    <w:rsid w:val="00E17CA4"/>
    <w:rsid w:val="00E4602C"/>
    <w:rsid w:val="00E47A55"/>
    <w:rsid w:val="00E5224C"/>
    <w:rsid w:val="00E723F2"/>
    <w:rsid w:val="00E822C3"/>
    <w:rsid w:val="00E94576"/>
    <w:rsid w:val="00ED3882"/>
    <w:rsid w:val="00F31398"/>
    <w:rsid w:val="00F46495"/>
    <w:rsid w:val="00F54DBB"/>
    <w:rsid w:val="00F63101"/>
    <w:rsid w:val="00F652BB"/>
    <w:rsid w:val="00FA128F"/>
    <w:rsid w:val="00FA7817"/>
    <w:rsid w:val="00FE3DC9"/>
    <w:rsid w:val="00FF40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44415E"/>
  <w15:docId w15:val="{BC1AD90E-6875-004B-B059-0C756D10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457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22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22C3"/>
  </w:style>
  <w:style w:type="paragraph" w:styleId="Pidipagina">
    <w:name w:val="footer"/>
    <w:basedOn w:val="Normale"/>
    <w:link w:val="PidipaginaCarattere"/>
    <w:uiPriority w:val="99"/>
    <w:unhideWhenUsed/>
    <w:rsid w:val="00E822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22C3"/>
  </w:style>
  <w:style w:type="paragraph" w:styleId="Testofumetto">
    <w:name w:val="Balloon Text"/>
    <w:basedOn w:val="Normale"/>
    <w:link w:val="TestofumettoCarattere"/>
    <w:uiPriority w:val="99"/>
    <w:semiHidden/>
    <w:unhideWhenUsed/>
    <w:rsid w:val="00E822C3"/>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822C3"/>
    <w:rPr>
      <w:rFonts w:ascii="Tahoma" w:hAnsi="Tahoma" w:cs="Tahoma"/>
      <w:sz w:val="16"/>
      <w:szCs w:val="16"/>
    </w:rPr>
  </w:style>
  <w:style w:type="paragraph" w:styleId="Corpotesto">
    <w:name w:val="Body Text"/>
    <w:basedOn w:val="Normale"/>
    <w:link w:val="CorpotestoCarattere"/>
    <w:rsid w:val="00ED3882"/>
    <w:pPr>
      <w:suppressAutoHyphens/>
      <w:spacing w:after="120"/>
    </w:pPr>
    <w:rPr>
      <w:rFonts w:eastAsia="SimSun" w:cs="Calibri"/>
      <w:kern w:val="1"/>
      <w:lang w:eastAsia="ar-SA"/>
    </w:rPr>
  </w:style>
  <w:style w:type="character" w:customStyle="1" w:styleId="CorpotestoCarattere">
    <w:name w:val="Corpo testo Carattere"/>
    <w:link w:val="Corpotesto"/>
    <w:rsid w:val="00ED3882"/>
    <w:rPr>
      <w:rFonts w:eastAsia="SimSun" w:cs="Calibri"/>
      <w:kern w:val="1"/>
      <w:sz w:val="22"/>
      <w:szCs w:val="22"/>
      <w:lang w:eastAsia="ar-SA"/>
    </w:rPr>
  </w:style>
  <w:style w:type="paragraph" w:customStyle="1" w:styleId="Paragrafoelenco1">
    <w:name w:val="Paragrafo elenco1"/>
    <w:basedOn w:val="Normale"/>
    <w:rsid w:val="00A936EE"/>
    <w:pPr>
      <w:spacing w:after="0" w:line="240" w:lineRule="auto"/>
      <w:ind w:left="720"/>
      <w:contextualSpacing/>
      <w:jc w:val="both"/>
    </w:pPr>
    <w:rPr>
      <w:rFonts w:ascii="Cambria" w:eastAsia="Times New Roman" w:hAnsi="Cambria"/>
      <w:sz w:val="24"/>
      <w:szCs w:val="24"/>
      <w:lang w:val="en-US"/>
    </w:rPr>
  </w:style>
  <w:style w:type="paragraph" w:styleId="Nessunaspaziatura">
    <w:name w:val="No Spacing"/>
    <w:uiPriority w:val="1"/>
    <w:qFormat/>
    <w:rsid w:val="00503562"/>
    <w:rPr>
      <w:sz w:val="22"/>
      <w:szCs w:val="22"/>
      <w:lang w:eastAsia="en-US"/>
    </w:rPr>
  </w:style>
  <w:style w:type="paragraph" w:styleId="Testonotaapidipagina">
    <w:name w:val="footnote text"/>
    <w:basedOn w:val="Normale"/>
    <w:link w:val="TestonotaapidipaginaCarattere"/>
    <w:uiPriority w:val="99"/>
    <w:unhideWhenUsed/>
    <w:rsid w:val="006C6503"/>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6C6503"/>
    <w:rPr>
      <w:sz w:val="24"/>
      <w:szCs w:val="24"/>
      <w:lang w:eastAsia="en-US"/>
    </w:rPr>
  </w:style>
  <w:style w:type="character" w:styleId="Rimandonotaapidipagina">
    <w:name w:val="footnote reference"/>
    <w:basedOn w:val="Carpredefinitoparagrafo"/>
    <w:uiPriority w:val="99"/>
    <w:unhideWhenUsed/>
    <w:rsid w:val="006C6503"/>
    <w:rPr>
      <w:vertAlign w:val="superscript"/>
    </w:rPr>
  </w:style>
  <w:style w:type="paragraph" w:styleId="NormaleWeb">
    <w:name w:val="Normal (Web)"/>
    <w:basedOn w:val="Normale"/>
    <w:uiPriority w:val="99"/>
    <w:unhideWhenUsed/>
    <w:rsid w:val="00F63101"/>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F63101"/>
    <w:rPr>
      <w:b/>
      <w:bCs/>
    </w:rPr>
  </w:style>
  <w:style w:type="paragraph" w:customStyle="1" w:styleId="isselectedend">
    <w:name w:val="isselectedend"/>
    <w:basedOn w:val="Normale"/>
    <w:rsid w:val="009B1660"/>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9B1660"/>
    <w:rPr>
      <w:i/>
      <w:iCs/>
    </w:rPr>
  </w:style>
  <w:style w:type="character" w:customStyle="1" w:styleId="apple-converted-space">
    <w:name w:val="apple-converted-space"/>
    <w:basedOn w:val="Carpredefinitoparagrafo"/>
    <w:rsid w:val="009B1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436">
      <w:bodyDiv w:val="1"/>
      <w:marLeft w:val="0"/>
      <w:marRight w:val="0"/>
      <w:marTop w:val="0"/>
      <w:marBottom w:val="0"/>
      <w:divBdr>
        <w:top w:val="none" w:sz="0" w:space="0" w:color="auto"/>
        <w:left w:val="none" w:sz="0" w:space="0" w:color="auto"/>
        <w:bottom w:val="none" w:sz="0" w:space="0" w:color="auto"/>
        <w:right w:val="none" w:sz="0" w:space="0" w:color="auto"/>
      </w:divBdr>
    </w:div>
    <w:div w:id="666246951">
      <w:bodyDiv w:val="1"/>
      <w:marLeft w:val="0"/>
      <w:marRight w:val="0"/>
      <w:marTop w:val="0"/>
      <w:marBottom w:val="0"/>
      <w:divBdr>
        <w:top w:val="none" w:sz="0" w:space="0" w:color="auto"/>
        <w:left w:val="none" w:sz="0" w:space="0" w:color="auto"/>
        <w:bottom w:val="none" w:sz="0" w:space="0" w:color="auto"/>
        <w:right w:val="none" w:sz="0" w:space="0" w:color="auto"/>
      </w:divBdr>
    </w:div>
    <w:div w:id="1014529168">
      <w:bodyDiv w:val="1"/>
      <w:marLeft w:val="0"/>
      <w:marRight w:val="0"/>
      <w:marTop w:val="0"/>
      <w:marBottom w:val="0"/>
      <w:divBdr>
        <w:top w:val="none" w:sz="0" w:space="0" w:color="auto"/>
        <w:left w:val="none" w:sz="0" w:space="0" w:color="auto"/>
        <w:bottom w:val="none" w:sz="0" w:space="0" w:color="auto"/>
        <w:right w:val="none" w:sz="0" w:space="0" w:color="auto"/>
      </w:divBdr>
    </w:div>
    <w:div w:id="1031763083">
      <w:bodyDiv w:val="1"/>
      <w:marLeft w:val="0"/>
      <w:marRight w:val="0"/>
      <w:marTop w:val="0"/>
      <w:marBottom w:val="0"/>
      <w:divBdr>
        <w:top w:val="none" w:sz="0" w:space="0" w:color="auto"/>
        <w:left w:val="none" w:sz="0" w:space="0" w:color="auto"/>
        <w:bottom w:val="none" w:sz="0" w:space="0" w:color="auto"/>
        <w:right w:val="none" w:sz="0" w:space="0" w:color="auto"/>
      </w:divBdr>
      <w:divsChild>
        <w:div w:id="1999503419">
          <w:marLeft w:val="0"/>
          <w:marRight w:val="0"/>
          <w:marTop w:val="0"/>
          <w:marBottom w:val="0"/>
          <w:divBdr>
            <w:top w:val="none" w:sz="0" w:space="0" w:color="auto"/>
            <w:left w:val="none" w:sz="0" w:space="0" w:color="auto"/>
            <w:bottom w:val="none" w:sz="0" w:space="0" w:color="auto"/>
            <w:right w:val="none" w:sz="0" w:space="0" w:color="auto"/>
          </w:divBdr>
        </w:div>
        <w:div w:id="1654136058">
          <w:marLeft w:val="0"/>
          <w:marRight w:val="0"/>
          <w:marTop w:val="0"/>
          <w:marBottom w:val="0"/>
          <w:divBdr>
            <w:top w:val="none" w:sz="0" w:space="0" w:color="auto"/>
            <w:left w:val="none" w:sz="0" w:space="0" w:color="auto"/>
            <w:bottom w:val="none" w:sz="0" w:space="0" w:color="auto"/>
            <w:right w:val="none" w:sz="0" w:space="0" w:color="auto"/>
          </w:divBdr>
        </w:div>
      </w:divsChild>
    </w:div>
    <w:div w:id="1048454392">
      <w:bodyDiv w:val="1"/>
      <w:marLeft w:val="0"/>
      <w:marRight w:val="0"/>
      <w:marTop w:val="0"/>
      <w:marBottom w:val="0"/>
      <w:divBdr>
        <w:top w:val="none" w:sz="0" w:space="0" w:color="auto"/>
        <w:left w:val="none" w:sz="0" w:space="0" w:color="auto"/>
        <w:bottom w:val="none" w:sz="0" w:space="0" w:color="auto"/>
        <w:right w:val="none" w:sz="0" w:space="0" w:color="auto"/>
      </w:divBdr>
    </w:div>
    <w:div w:id="1234855129">
      <w:bodyDiv w:val="1"/>
      <w:marLeft w:val="0"/>
      <w:marRight w:val="0"/>
      <w:marTop w:val="0"/>
      <w:marBottom w:val="0"/>
      <w:divBdr>
        <w:top w:val="none" w:sz="0" w:space="0" w:color="auto"/>
        <w:left w:val="none" w:sz="0" w:space="0" w:color="auto"/>
        <w:bottom w:val="none" w:sz="0" w:space="0" w:color="auto"/>
        <w:right w:val="none" w:sz="0" w:space="0" w:color="auto"/>
      </w:divBdr>
    </w:div>
    <w:div w:id="20208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D12F6E9-648E-ED4C-925F-54D53976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614</Words>
  <Characters>3501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Uffreduzzi</dc:creator>
  <cp:keywords/>
  <cp:lastModifiedBy>Serena </cp:lastModifiedBy>
  <cp:revision>78</cp:revision>
  <dcterms:created xsi:type="dcterms:W3CDTF">2021-07-15T15:04:00Z</dcterms:created>
  <dcterms:modified xsi:type="dcterms:W3CDTF">2026-04-07T15:50:00Z</dcterms:modified>
</cp:coreProperties>
</file>