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7E4B" w14:textId="3B9C6C00" w:rsidR="00B10428" w:rsidRDefault="00B10428" w:rsidP="00E236F8">
      <w:pPr>
        <w:spacing w:after="0"/>
        <w:jc w:val="center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bCs/>
          <w:sz w:val="40"/>
          <w:szCs w:val="40"/>
        </w:rPr>
        <w:t xml:space="preserve"> Oltre il Futurismo</w:t>
      </w:r>
    </w:p>
    <w:p w14:paraId="59D35153" w14:textId="0AE422E7" w:rsidR="001C4AA0" w:rsidRPr="001C4AA0" w:rsidRDefault="00B10428" w:rsidP="00E236F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1C4AA0">
        <w:rPr>
          <w:rFonts w:ascii="Book Antiqua" w:hAnsi="Book Antiqua"/>
          <w:b/>
          <w:bCs/>
          <w:sz w:val="28"/>
          <w:szCs w:val="28"/>
        </w:rPr>
        <w:t>Severini, Depero, Pomodoro</w:t>
      </w:r>
      <w:r w:rsidR="001C4AA0" w:rsidRPr="001C4AA0">
        <w:rPr>
          <w:rFonts w:ascii="Book Antiqua" w:hAnsi="Book Antiqua"/>
          <w:b/>
          <w:bCs/>
          <w:sz w:val="28"/>
          <w:szCs w:val="28"/>
        </w:rPr>
        <w:t xml:space="preserve"> e gli inediti di Grosz e Tadini</w:t>
      </w:r>
    </w:p>
    <w:p w14:paraId="49730DF1" w14:textId="7AA65337" w:rsidR="00B10428" w:rsidRDefault="00B10428" w:rsidP="00E236F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1C4AA0">
        <w:rPr>
          <w:rFonts w:ascii="Book Antiqua" w:hAnsi="Book Antiqua"/>
          <w:b/>
          <w:bCs/>
          <w:sz w:val="28"/>
          <w:szCs w:val="28"/>
        </w:rPr>
        <w:t xml:space="preserve"> dalla Collezione Bocca.</w:t>
      </w:r>
    </w:p>
    <w:p w14:paraId="3EEFA61B" w14:textId="77777777" w:rsidR="00A26C1D" w:rsidRPr="00A26C1D" w:rsidRDefault="00A26C1D" w:rsidP="00E236F8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14:paraId="7F1195C6" w14:textId="1C9D5DAD" w:rsidR="001C4AA0" w:rsidRPr="00A26C1D" w:rsidRDefault="00A26C1D" w:rsidP="00E236F8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26C1D">
        <w:rPr>
          <w:rFonts w:ascii="Book Antiqua" w:hAnsi="Book Antiqua"/>
          <w:b/>
          <w:bCs/>
          <w:sz w:val="28"/>
          <w:szCs w:val="28"/>
        </w:rPr>
        <w:t>Matteo Salamon Gallery</w:t>
      </w:r>
    </w:p>
    <w:p w14:paraId="25D0CA3D" w14:textId="50F1C1FD" w:rsidR="001C4AA0" w:rsidRDefault="001C4AA0" w:rsidP="001C4AA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26C1D">
        <w:rPr>
          <w:rFonts w:ascii="Book Antiqua" w:hAnsi="Book Antiqua"/>
          <w:b/>
          <w:bCs/>
          <w:sz w:val="28"/>
          <w:szCs w:val="28"/>
        </w:rPr>
        <w:t>Palazzo Cicogna, Milano</w:t>
      </w:r>
    </w:p>
    <w:p w14:paraId="5031515A" w14:textId="77777777" w:rsidR="00A26C1D" w:rsidRPr="00A26C1D" w:rsidRDefault="00A26C1D" w:rsidP="001C4AA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7BE9C22" w14:textId="4C0D9474" w:rsidR="001C4AA0" w:rsidRPr="001C4AA0" w:rsidRDefault="001C4AA0" w:rsidP="001C4AA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1C4AA0">
        <w:rPr>
          <w:rFonts w:ascii="Book Antiqua" w:hAnsi="Book Antiqua"/>
          <w:b/>
          <w:bCs/>
          <w:sz w:val="28"/>
          <w:szCs w:val="28"/>
        </w:rPr>
        <w:t>Gallerie a Palazzo 2025</w:t>
      </w:r>
      <w:r>
        <w:rPr>
          <w:rFonts w:ascii="Book Antiqua" w:hAnsi="Book Antiqua"/>
          <w:b/>
          <w:bCs/>
          <w:sz w:val="28"/>
          <w:szCs w:val="28"/>
        </w:rPr>
        <w:t xml:space="preserve"> V Edizione</w:t>
      </w:r>
    </w:p>
    <w:p w14:paraId="248F7D7F" w14:textId="77777777" w:rsidR="00E236F8" w:rsidRPr="001C4AA0" w:rsidRDefault="00E236F8" w:rsidP="00E236F8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</w:p>
    <w:p w14:paraId="0E8EF56F" w14:textId="6D5DC10E" w:rsidR="00E236F8" w:rsidRDefault="001C4AA0" w:rsidP="001C4AA0">
      <w:pPr>
        <w:spacing w:after="0"/>
        <w:jc w:val="both"/>
        <w:rPr>
          <w:rFonts w:cs="Calibri"/>
        </w:rPr>
      </w:pPr>
      <w:r>
        <w:rPr>
          <w:rFonts w:ascii="Book Antiqua" w:hAnsi="Book Antiqua"/>
          <w:b/>
          <w:bCs/>
          <w:sz w:val="24"/>
          <w:szCs w:val="24"/>
        </w:rPr>
        <w:t>“</w:t>
      </w:r>
      <w:r w:rsidRPr="001C4AA0">
        <w:rPr>
          <w:rFonts w:ascii="Book Antiqua" w:hAnsi="Book Antiqua"/>
          <w:b/>
          <w:bCs/>
          <w:sz w:val="24"/>
          <w:szCs w:val="24"/>
        </w:rPr>
        <w:t>Oltre il Futurismo</w:t>
      </w:r>
      <w:r>
        <w:rPr>
          <w:rFonts w:ascii="Book Antiqua" w:hAnsi="Book Antiqua"/>
          <w:b/>
          <w:bCs/>
          <w:sz w:val="24"/>
          <w:szCs w:val="24"/>
        </w:rPr>
        <w:t xml:space="preserve">. </w:t>
      </w:r>
      <w:r w:rsidRPr="001C4AA0">
        <w:rPr>
          <w:rFonts w:ascii="Book Antiqua" w:hAnsi="Book Antiqua"/>
          <w:b/>
          <w:bCs/>
          <w:sz w:val="24"/>
          <w:szCs w:val="24"/>
        </w:rPr>
        <w:t>Severini, Depero, Pomodoro e gli inediti di Grosz e Tadini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1C4AA0">
        <w:rPr>
          <w:rFonts w:ascii="Book Antiqua" w:hAnsi="Book Antiqua"/>
          <w:b/>
          <w:bCs/>
          <w:sz w:val="24"/>
          <w:szCs w:val="24"/>
        </w:rPr>
        <w:t>dalla Collezione Bocca</w:t>
      </w:r>
      <w:r>
        <w:rPr>
          <w:rFonts w:ascii="Book Antiqua" w:hAnsi="Book Antiqua"/>
          <w:b/>
          <w:bCs/>
          <w:sz w:val="24"/>
          <w:szCs w:val="24"/>
        </w:rPr>
        <w:t xml:space="preserve">” </w:t>
      </w:r>
      <w:r w:rsidR="00912839" w:rsidRPr="00B27E21">
        <w:rPr>
          <w:rFonts w:cs="Calibri"/>
        </w:rPr>
        <w:t xml:space="preserve">è il titolo </w:t>
      </w:r>
      <w:r w:rsidR="000C0C22" w:rsidRPr="00B27E21">
        <w:rPr>
          <w:rFonts w:cs="Calibri"/>
        </w:rPr>
        <w:t>della preziosa</w:t>
      </w:r>
      <w:r w:rsidR="00912839" w:rsidRPr="00B27E21">
        <w:rPr>
          <w:rFonts w:cs="Calibri"/>
        </w:rPr>
        <w:t xml:space="preserve"> mostra </w:t>
      </w:r>
      <w:r w:rsidR="00FB32A7" w:rsidRPr="00B27E21">
        <w:rPr>
          <w:rFonts w:cs="Calibri"/>
        </w:rPr>
        <w:t>organizzata da</w:t>
      </w:r>
      <w:r w:rsidR="00912839" w:rsidRPr="00B27E21">
        <w:rPr>
          <w:rFonts w:cs="Calibri"/>
        </w:rPr>
        <w:t xml:space="preserve"> </w:t>
      </w:r>
      <w:r w:rsidR="00912839" w:rsidRPr="00B27E21">
        <w:rPr>
          <w:rFonts w:cs="Calibri"/>
          <w:b/>
          <w:bCs/>
        </w:rPr>
        <w:t>Matteo Salamon in occasione d</w:t>
      </w:r>
      <w:r w:rsidR="00DA6FCC" w:rsidRPr="00B27E21">
        <w:rPr>
          <w:rFonts w:cs="Calibri"/>
          <w:b/>
          <w:bCs/>
        </w:rPr>
        <w:t xml:space="preserve">i </w:t>
      </w:r>
      <w:r w:rsidR="001764BF" w:rsidRPr="001C4AA0">
        <w:rPr>
          <w:rFonts w:cs="Calibri"/>
          <w:b/>
          <w:bCs/>
          <w:u w:val="single"/>
        </w:rPr>
        <w:t>“Gallerie a Palazzo</w:t>
      </w:r>
      <w:r w:rsidR="001764BF" w:rsidRPr="00B27E21">
        <w:rPr>
          <w:rFonts w:cs="Calibri"/>
          <w:b/>
          <w:bCs/>
        </w:rPr>
        <w:t>”</w:t>
      </w:r>
      <w:r w:rsidR="00DA6FCC" w:rsidRPr="00B27E21">
        <w:rPr>
          <w:rFonts w:cs="Calibri"/>
          <w:b/>
          <w:bCs/>
        </w:rPr>
        <w:t>,</w:t>
      </w:r>
      <w:r w:rsidR="00DA6FCC" w:rsidRPr="00B27E21">
        <w:rPr>
          <w:rFonts w:cs="Calibri"/>
        </w:rPr>
        <w:t xml:space="preserve"> che si terrà</w:t>
      </w:r>
      <w:r w:rsidR="003B0CDE" w:rsidRPr="00B27E21">
        <w:rPr>
          <w:rFonts w:cs="Calibri"/>
        </w:rPr>
        <w:t>,</w:t>
      </w:r>
      <w:r w:rsidR="00DA6FCC" w:rsidRPr="00B27E21">
        <w:rPr>
          <w:rFonts w:cs="Calibri"/>
        </w:rPr>
        <w:t xml:space="preserve"> nella sua quinta edizione</w:t>
      </w:r>
      <w:r w:rsidR="003B0CDE" w:rsidRPr="00B27E21">
        <w:rPr>
          <w:rFonts w:cs="Calibri"/>
        </w:rPr>
        <w:t>,</w:t>
      </w:r>
      <w:r w:rsidR="00912839" w:rsidRPr="00B27E21">
        <w:rPr>
          <w:rFonts w:cs="Calibri"/>
        </w:rPr>
        <w:t xml:space="preserve"> </w:t>
      </w:r>
      <w:r w:rsidR="001764BF" w:rsidRPr="00B27E21">
        <w:rPr>
          <w:rFonts w:cs="Calibri"/>
          <w:b/>
          <w:bCs/>
        </w:rPr>
        <w:t>dall’11 novembre 2025</w:t>
      </w:r>
      <w:r w:rsidR="00912839" w:rsidRPr="00B27E21">
        <w:rPr>
          <w:rFonts w:cs="Calibri"/>
          <w:b/>
          <w:bCs/>
        </w:rPr>
        <w:t xml:space="preserve"> al </w:t>
      </w:r>
      <w:r w:rsidR="001764BF" w:rsidRPr="00B27E21">
        <w:rPr>
          <w:rFonts w:cs="Calibri"/>
          <w:b/>
          <w:bCs/>
        </w:rPr>
        <w:t>31 gennaio 2026</w:t>
      </w:r>
      <w:r w:rsidR="00DA6FCC" w:rsidRPr="00B27E21">
        <w:rPr>
          <w:rFonts w:cs="Calibri"/>
          <w:b/>
          <w:bCs/>
        </w:rPr>
        <w:t xml:space="preserve"> </w:t>
      </w:r>
      <w:r w:rsidR="00415965" w:rsidRPr="00B27E21">
        <w:rPr>
          <w:rFonts w:cs="Calibri"/>
          <w:b/>
          <w:bCs/>
        </w:rPr>
        <w:t>a</w:t>
      </w:r>
      <w:r w:rsidR="00DA6FCC" w:rsidRPr="00B27E21">
        <w:rPr>
          <w:rFonts w:cs="Calibri"/>
          <w:b/>
          <w:bCs/>
        </w:rPr>
        <w:t xml:space="preserve"> Palazzo Cicogna </w:t>
      </w:r>
      <w:r w:rsidR="00415965" w:rsidRPr="00B27E21">
        <w:rPr>
          <w:rFonts w:cs="Calibri"/>
          <w:b/>
          <w:bCs/>
        </w:rPr>
        <w:t>di</w:t>
      </w:r>
      <w:r w:rsidR="00DA6FCC" w:rsidRPr="00B27E21">
        <w:rPr>
          <w:rFonts w:cs="Calibri"/>
          <w:b/>
          <w:bCs/>
        </w:rPr>
        <w:t xml:space="preserve"> Milano</w:t>
      </w:r>
      <w:r w:rsidR="001764BF" w:rsidRPr="00B27E21">
        <w:rPr>
          <w:rFonts w:cs="Calibri"/>
        </w:rPr>
        <w:t>.</w:t>
      </w:r>
      <w:r w:rsidR="00912839" w:rsidRPr="00B27E21">
        <w:rPr>
          <w:rFonts w:cs="Calibri"/>
        </w:rPr>
        <w:t xml:space="preserve"> </w:t>
      </w:r>
    </w:p>
    <w:p w14:paraId="0ABACB23" w14:textId="77777777" w:rsidR="00E236F8" w:rsidRDefault="00E236F8" w:rsidP="00E236F8">
      <w:pPr>
        <w:spacing w:after="0"/>
        <w:jc w:val="both"/>
        <w:rPr>
          <w:rFonts w:cs="Calibri"/>
        </w:rPr>
      </w:pPr>
    </w:p>
    <w:p w14:paraId="1BD998D3" w14:textId="5725F778" w:rsidR="003B0CDE" w:rsidRPr="00B27E21" w:rsidRDefault="00F40E1B" w:rsidP="00E236F8">
      <w:pPr>
        <w:spacing w:after="0"/>
        <w:jc w:val="both"/>
        <w:rPr>
          <w:rFonts w:cs="Calibri"/>
        </w:rPr>
      </w:pPr>
      <w:r>
        <w:rPr>
          <w:rFonts w:cs="Calibri"/>
        </w:rPr>
        <w:t>“</w:t>
      </w:r>
      <w:r w:rsidR="006B7871" w:rsidRPr="00B27E21">
        <w:rPr>
          <w:rFonts w:cs="Calibri"/>
        </w:rPr>
        <w:t>Il filo conduttore dell’esposizione sono l</w:t>
      </w:r>
      <w:r w:rsidR="008874BF" w:rsidRPr="00B27E21">
        <w:rPr>
          <w:rFonts w:cs="Calibri"/>
        </w:rPr>
        <w:t>e</w:t>
      </w:r>
      <w:r w:rsidR="002F768F" w:rsidRPr="00B27E21">
        <w:rPr>
          <w:rFonts w:cs="Calibri"/>
        </w:rPr>
        <w:t xml:space="preserve"> passioni artistiche </w:t>
      </w:r>
      <w:r w:rsidR="008874BF" w:rsidRPr="00B27E21">
        <w:rPr>
          <w:rFonts w:cs="Calibri"/>
        </w:rPr>
        <w:t>di questa</w:t>
      </w:r>
      <w:r w:rsidR="00204306" w:rsidRPr="00B27E21">
        <w:rPr>
          <w:rFonts w:cs="Calibri"/>
        </w:rPr>
        <w:t xml:space="preserve"> </w:t>
      </w:r>
      <w:r w:rsidR="006B7871" w:rsidRPr="00B27E21">
        <w:rPr>
          <w:rFonts w:cs="Calibri"/>
        </w:rPr>
        <w:t>straordinaria</w:t>
      </w:r>
      <w:r w:rsidR="003B0CDE" w:rsidRPr="00B27E21">
        <w:rPr>
          <w:rFonts w:cs="Calibri"/>
        </w:rPr>
        <w:t xml:space="preserve"> </w:t>
      </w:r>
      <w:r w:rsidR="00204306" w:rsidRPr="00B27E21">
        <w:rPr>
          <w:rFonts w:cs="Calibri"/>
        </w:rPr>
        <w:t>coppia</w:t>
      </w:r>
      <w:r w:rsidR="006B7871" w:rsidRPr="00B27E21">
        <w:rPr>
          <w:rFonts w:cs="Calibri"/>
        </w:rPr>
        <w:t xml:space="preserve"> di collezionisti,</w:t>
      </w:r>
      <w:r w:rsidR="005F28F6" w:rsidRPr="00B27E21">
        <w:rPr>
          <w:rFonts w:cs="Calibri"/>
        </w:rPr>
        <w:t xml:space="preserve"> ricordati</w:t>
      </w:r>
      <w:r w:rsidR="00204306" w:rsidRPr="00B27E21">
        <w:rPr>
          <w:rFonts w:cs="Calibri"/>
        </w:rPr>
        <w:t xml:space="preserve"> </w:t>
      </w:r>
      <w:r w:rsidR="005F28F6" w:rsidRPr="00B27E21">
        <w:rPr>
          <w:rFonts w:cs="Calibri"/>
        </w:rPr>
        <w:t>a un anno</w:t>
      </w:r>
      <w:r w:rsidR="00204306" w:rsidRPr="00B27E21">
        <w:rPr>
          <w:rFonts w:cs="Calibri"/>
        </w:rPr>
        <w:t xml:space="preserve"> della scomparsa di</w:t>
      </w:r>
      <w:r w:rsidR="003B0CDE" w:rsidRPr="00B27E21">
        <w:rPr>
          <w:rFonts w:cs="Calibri"/>
        </w:rPr>
        <w:t xml:space="preserve"> Silvia</w:t>
      </w:r>
      <w:r w:rsidR="00204306" w:rsidRPr="00B27E21">
        <w:rPr>
          <w:rFonts w:cs="Calibri"/>
        </w:rPr>
        <w:t xml:space="preserve"> Giacomoni, </w:t>
      </w:r>
      <w:r w:rsidR="004876F1" w:rsidRPr="00B27E21">
        <w:rPr>
          <w:rFonts w:cs="Calibri"/>
        </w:rPr>
        <w:t xml:space="preserve">avvenuta </w:t>
      </w:r>
      <w:r w:rsidR="00204306" w:rsidRPr="00B27E21">
        <w:rPr>
          <w:rFonts w:cs="Calibri"/>
        </w:rPr>
        <w:t>lo scorso 15 marzo</w:t>
      </w:r>
      <w:r w:rsidR="003B0CDE" w:rsidRPr="00B27E21">
        <w:rPr>
          <w:rFonts w:cs="Calibri"/>
        </w:rPr>
        <w:t>,</w:t>
      </w:r>
      <w:r w:rsidR="00C24FF7" w:rsidRPr="00B27E21">
        <w:rPr>
          <w:rFonts w:cs="Calibri"/>
        </w:rPr>
        <w:t xml:space="preserve"> all’età di 87 anni</w:t>
      </w:r>
      <w:r w:rsidR="00204306" w:rsidRPr="00B27E21">
        <w:rPr>
          <w:rFonts w:cs="Calibri"/>
        </w:rPr>
        <w:t xml:space="preserve">. </w:t>
      </w:r>
      <w:r w:rsidR="002A6C9A" w:rsidRPr="00B27E21">
        <w:rPr>
          <w:rFonts w:cs="Calibri"/>
        </w:rPr>
        <w:t xml:space="preserve">C’è </w:t>
      </w:r>
      <w:r w:rsidR="004876F1" w:rsidRPr="00B27E21">
        <w:rPr>
          <w:rFonts w:cs="Calibri"/>
        </w:rPr>
        <w:t>un legame profondo</w:t>
      </w:r>
      <w:r w:rsidR="002A6C9A" w:rsidRPr="00B27E21">
        <w:rPr>
          <w:rFonts w:cs="Calibri"/>
        </w:rPr>
        <w:t xml:space="preserve"> </w:t>
      </w:r>
      <w:r w:rsidR="005607CA" w:rsidRPr="00B27E21">
        <w:rPr>
          <w:rFonts w:cs="Calibri"/>
        </w:rPr>
        <w:t>tra le</w:t>
      </w:r>
      <w:r w:rsidR="00204306" w:rsidRPr="00B27E21">
        <w:rPr>
          <w:rFonts w:cs="Calibri"/>
        </w:rPr>
        <w:t xml:space="preserve"> opere</w:t>
      </w:r>
      <w:r w:rsidR="00AA7DD8" w:rsidRPr="00B27E21">
        <w:rPr>
          <w:rFonts w:cs="Calibri"/>
        </w:rPr>
        <w:t xml:space="preserve"> </w:t>
      </w:r>
      <w:r w:rsidR="00204306" w:rsidRPr="00B27E21">
        <w:rPr>
          <w:rFonts w:cs="Calibri"/>
        </w:rPr>
        <w:t xml:space="preserve">presentate </w:t>
      </w:r>
      <w:r w:rsidR="0069175A" w:rsidRPr="00B27E21">
        <w:rPr>
          <w:rFonts w:cs="Calibri"/>
        </w:rPr>
        <w:t xml:space="preserve">qui </w:t>
      </w:r>
      <w:r w:rsidR="00204306" w:rsidRPr="00B27E21">
        <w:rPr>
          <w:rFonts w:cs="Calibri"/>
        </w:rPr>
        <w:t>da Matteo Salamon</w:t>
      </w:r>
      <w:r w:rsidR="0069175A" w:rsidRPr="00B27E21">
        <w:rPr>
          <w:rFonts w:cs="Calibri"/>
        </w:rPr>
        <w:t xml:space="preserve"> </w:t>
      </w:r>
      <w:r w:rsidR="00A1081D" w:rsidRPr="00B27E21">
        <w:rPr>
          <w:rFonts w:cs="Calibri"/>
        </w:rPr>
        <w:t>e la</w:t>
      </w:r>
      <w:r w:rsidR="00A93FCB" w:rsidRPr="00B27E21">
        <w:rPr>
          <w:rFonts w:cs="Calibri"/>
        </w:rPr>
        <w:t xml:space="preserve"> visione artistica</w:t>
      </w:r>
      <w:r w:rsidR="00204306" w:rsidRPr="00B27E21">
        <w:rPr>
          <w:rFonts w:cs="Calibri"/>
        </w:rPr>
        <w:t xml:space="preserve"> della Salamon &amp; C., </w:t>
      </w:r>
      <w:r w:rsidR="003B0CDE" w:rsidRPr="00B27E21">
        <w:rPr>
          <w:rFonts w:cs="Calibri"/>
        </w:rPr>
        <w:t>G</w:t>
      </w:r>
      <w:r w:rsidR="00204306" w:rsidRPr="00B27E21">
        <w:rPr>
          <w:rFonts w:cs="Calibri"/>
        </w:rPr>
        <w:t xml:space="preserve">alleria con sede al piano nobile del prestigioso Palazzo Cicogna, a pochi passi dalla casa che Bocca e Giacomoni hanno condiviso e </w:t>
      </w:r>
      <w:r w:rsidR="007625DB" w:rsidRPr="00B27E21">
        <w:rPr>
          <w:rFonts w:cs="Calibri"/>
        </w:rPr>
        <w:t>allestito</w:t>
      </w:r>
      <w:r w:rsidR="00204306" w:rsidRPr="00B27E21">
        <w:rPr>
          <w:rFonts w:cs="Calibri"/>
        </w:rPr>
        <w:t xml:space="preserve">, </w:t>
      </w:r>
      <w:r w:rsidR="00C24FF7" w:rsidRPr="00B27E21">
        <w:rPr>
          <w:rFonts w:cs="Calibri"/>
        </w:rPr>
        <w:t>dai pavimenti</w:t>
      </w:r>
      <w:r w:rsidR="00204306" w:rsidRPr="00B27E21">
        <w:rPr>
          <w:rFonts w:cs="Calibri"/>
        </w:rPr>
        <w:t xml:space="preserve"> ai soffitti</w:t>
      </w:r>
      <w:r w:rsidR="00C24FF7" w:rsidRPr="00B27E21">
        <w:rPr>
          <w:rFonts w:cs="Calibri"/>
        </w:rPr>
        <w:t xml:space="preserve">, con ricordi che testimoniano </w:t>
      </w:r>
      <w:r w:rsidR="003B0CDE" w:rsidRPr="00B27E21">
        <w:rPr>
          <w:rFonts w:cs="Calibri"/>
        </w:rPr>
        <w:t>q</w:t>
      </w:r>
      <w:r w:rsidR="00C24FF7" w:rsidRPr="00B27E21">
        <w:rPr>
          <w:rFonts w:cs="Calibri"/>
        </w:rPr>
        <w:t>uarantacinque anni d</w:t>
      </w:r>
      <w:r w:rsidR="00120B84" w:rsidRPr="00B27E21">
        <w:rPr>
          <w:rFonts w:cs="Calibri"/>
        </w:rPr>
        <w:t>ella loro vita</w:t>
      </w:r>
      <w:r w:rsidR="00204306" w:rsidRPr="00B27E21">
        <w:rPr>
          <w:rFonts w:cs="Calibri"/>
        </w:rPr>
        <w:t xml:space="preserve">. </w:t>
      </w:r>
    </w:p>
    <w:p w14:paraId="2F64878C" w14:textId="19D7D830" w:rsidR="00B56DA6" w:rsidRPr="00B27E21" w:rsidRDefault="00D16E76" w:rsidP="00E236F8">
      <w:pPr>
        <w:spacing w:after="0"/>
        <w:jc w:val="both"/>
        <w:rPr>
          <w:rFonts w:cs="Calibri"/>
        </w:rPr>
      </w:pPr>
      <w:r w:rsidRPr="00B27E21">
        <w:rPr>
          <w:rFonts w:cs="Calibri"/>
        </w:rPr>
        <w:t xml:space="preserve">Già dalla fine degli anni ‘60 </w:t>
      </w:r>
      <w:r w:rsidR="00B56DA6" w:rsidRPr="00B27E21">
        <w:rPr>
          <w:rFonts w:cs="Calibri"/>
        </w:rPr>
        <w:t xml:space="preserve">Giorgio Bocca e Silvia Giacomoni </w:t>
      </w:r>
      <w:r w:rsidR="00985A3A" w:rsidRPr="00B27E21">
        <w:rPr>
          <w:rFonts w:cs="Calibri"/>
        </w:rPr>
        <w:t>avevano</w:t>
      </w:r>
      <w:r w:rsidRPr="00B27E21">
        <w:rPr>
          <w:rFonts w:cs="Calibri"/>
        </w:rPr>
        <w:t xml:space="preserve"> fatto della loro casa di via Bagutta a Milano un </w:t>
      </w:r>
      <w:r w:rsidR="003B7E65" w:rsidRPr="00B27E21">
        <w:rPr>
          <w:rFonts w:cs="Calibri"/>
        </w:rPr>
        <w:t xml:space="preserve">luogo dove accogliere </w:t>
      </w:r>
      <w:r w:rsidR="00120B84" w:rsidRPr="00B27E21">
        <w:rPr>
          <w:rFonts w:cs="Calibri"/>
        </w:rPr>
        <w:t>a</w:t>
      </w:r>
      <w:r w:rsidR="00B56DA6" w:rsidRPr="00B27E21">
        <w:rPr>
          <w:rFonts w:cs="Calibri"/>
        </w:rPr>
        <w:t>mici</w:t>
      </w:r>
      <w:r w:rsidR="003B7E65" w:rsidRPr="00B27E21">
        <w:rPr>
          <w:rFonts w:cs="Calibri"/>
        </w:rPr>
        <w:t xml:space="preserve"> e </w:t>
      </w:r>
      <w:r w:rsidR="00B56DA6" w:rsidRPr="00B27E21">
        <w:rPr>
          <w:rFonts w:cs="Calibri"/>
        </w:rPr>
        <w:t xml:space="preserve">colleghi, </w:t>
      </w:r>
      <w:r w:rsidR="004759CB" w:rsidRPr="00B27E21">
        <w:rPr>
          <w:rFonts w:cs="Calibri"/>
        </w:rPr>
        <w:t xml:space="preserve">stringendo amicizie </w:t>
      </w:r>
      <w:r w:rsidR="00A211EB" w:rsidRPr="00B27E21">
        <w:rPr>
          <w:rFonts w:cs="Calibri"/>
        </w:rPr>
        <w:t xml:space="preserve">durature </w:t>
      </w:r>
      <w:r w:rsidR="004759CB" w:rsidRPr="00B27E21">
        <w:rPr>
          <w:rFonts w:cs="Calibri"/>
        </w:rPr>
        <w:t>nel segno dell’arte</w:t>
      </w:r>
      <w:r w:rsidR="00013BE0" w:rsidRPr="00B27E21">
        <w:rPr>
          <w:rFonts w:cs="Calibri"/>
        </w:rPr>
        <w:t>.</w:t>
      </w:r>
      <w:r w:rsidR="004759CB" w:rsidRPr="00B27E21">
        <w:rPr>
          <w:rFonts w:cs="Calibri"/>
        </w:rPr>
        <w:t xml:space="preserve"> Qui si potevano incontrare</w:t>
      </w:r>
      <w:r w:rsidR="00F16CD1" w:rsidRPr="00B27E21">
        <w:rPr>
          <w:rFonts w:cs="Calibri"/>
        </w:rPr>
        <w:t xml:space="preserve">, </w:t>
      </w:r>
      <w:r w:rsidR="00B56DA6" w:rsidRPr="00B27E21">
        <w:rPr>
          <w:rFonts w:cs="Calibri"/>
          <w:b/>
          <w:bCs/>
        </w:rPr>
        <w:t xml:space="preserve">Sandro Orsi </w:t>
      </w:r>
      <w:r w:rsidR="00F16CD1" w:rsidRPr="00B27E21">
        <w:rPr>
          <w:rFonts w:cs="Calibri"/>
          <w:b/>
          <w:bCs/>
        </w:rPr>
        <w:t>e</w:t>
      </w:r>
      <w:r w:rsidR="00B56DA6" w:rsidRPr="00B27E21">
        <w:rPr>
          <w:rFonts w:cs="Calibri"/>
          <w:b/>
          <w:bCs/>
        </w:rPr>
        <w:t xml:space="preserve"> Philippe Daverio</w:t>
      </w:r>
      <w:r w:rsidR="001233ED" w:rsidRPr="00B27E21">
        <w:rPr>
          <w:rFonts w:cs="Calibri"/>
        </w:rPr>
        <w:t xml:space="preserve"> -</w:t>
      </w:r>
      <w:r w:rsidR="00B56DA6" w:rsidRPr="00B27E21">
        <w:rPr>
          <w:rFonts w:cs="Calibri"/>
        </w:rPr>
        <w:t xml:space="preserve"> le cui gallerie erano a un passo</w:t>
      </w:r>
      <w:r w:rsidR="001233ED" w:rsidRPr="00B27E21">
        <w:rPr>
          <w:rFonts w:cs="Calibri"/>
        </w:rPr>
        <w:t xml:space="preserve"> –</w:t>
      </w:r>
      <w:r w:rsidR="00013BE0" w:rsidRPr="00B27E21">
        <w:rPr>
          <w:rFonts w:cs="Calibri"/>
        </w:rPr>
        <w:t xml:space="preserve"> </w:t>
      </w:r>
      <w:r w:rsidR="00B56DA6" w:rsidRPr="00B27E21">
        <w:rPr>
          <w:rFonts w:cs="Calibri"/>
          <w:b/>
          <w:bCs/>
        </w:rPr>
        <w:t>Emilio Tadini</w:t>
      </w:r>
      <w:r w:rsidR="00B56DA6" w:rsidRPr="00B27E21">
        <w:rPr>
          <w:rFonts w:cs="Calibri"/>
        </w:rPr>
        <w:t xml:space="preserve">, </w:t>
      </w:r>
      <w:r w:rsidR="00B56DA6" w:rsidRPr="00B27E21">
        <w:rPr>
          <w:rFonts w:cs="Calibri"/>
          <w:b/>
          <w:bCs/>
        </w:rPr>
        <w:t>Tullio Pericoli</w:t>
      </w:r>
      <w:r w:rsidR="00B56DA6" w:rsidRPr="00B27E21">
        <w:rPr>
          <w:rFonts w:cs="Calibri"/>
        </w:rPr>
        <w:t xml:space="preserve">, </w:t>
      </w:r>
      <w:r w:rsidR="00B56DA6" w:rsidRPr="00B27E21">
        <w:rPr>
          <w:rFonts w:cs="Calibri"/>
          <w:b/>
          <w:bCs/>
        </w:rPr>
        <w:t>Andrea Branzi</w:t>
      </w:r>
      <w:r w:rsidR="00B56DA6" w:rsidRPr="00B27E21">
        <w:rPr>
          <w:rFonts w:cs="Calibri"/>
        </w:rPr>
        <w:t xml:space="preserve"> e tanti altri. </w:t>
      </w:r>
    </w:p>
    <w:p w14:paraId="1FD6867B" w14:textId="0B8F8644" w:rsidR="00B56DA6" w:rsidRPr="00B27E21" w:rsidRDefault="00B56DA6" w:rsidP="00E236F8">
      <w:pPr>
        <w:spacing w:after="0"/>
        <w:jc w:val="both"/>
        <w:rPr>
          <w:rFonts w:cs="Calibri"/>
        </w:rPr>
      </w:pPr>
      <w:r w:rsidRPr="00B27E21">
        <w:rPr>
          <w:rFonts w:cs="Calibri"/>
        </w:rPr>
        <w:t>Da queste intense frequentazioni</w:t>
      </w:r>
      <w:r w:rsidR="00013BE0" w:rsidRPr="00B27E21">
        <w:rPr>
          <w:rFonts w:cs="Calibri"/>
        </w:rPr>
        <w:t xml:space="preserve"> </w:t>
      </w:r>
      <w:r w:rsidR="00775F5F" w:rsidRPr="00B27E21">
        <w:rPr>
          <w:rFonts w:cs="Calibri"/>
        </w:rPr>
        <w:t xml:space="preserve">ha preso vita </w:t>
      </w:r>
      <w:r w:rsidRPr="00B27E21">
        <w:rPr>
          <w:rFonts w:cs="Calibri"/>
          <w:i/>
          <w:iCs/>
        </w:rPr>
        <w:t>un pezzo dopo l’altro, una collezione sempre più grande, opere che si affiancavano le une alle altre sulle pareti.</w:t>
      </w:r>
      <w:r w:rsidRPr="00B27E21">
        <w:rPr>
          <w:rFonts w:cs="Calibri"/>
        </w:rPr>
        <w:t xml:space="preserve"> Così </w:t>
      </w:r>
      <w:r w:rsidR="00A8190C" w:rsidRPr="00B27E21">
        <w:rPr>
          <w:rFonts w:cs="Calibri"/>
        </w:rPr>
        <w:t>accanto a</w:t>
      </w:r>
      <w:r w:rsidRPr="00B27E21">
        <w:rPr>
          <w:rFonts w:cs="Calibri"/>
        </w:rPr>
        <w:t xml:space="preserve"> un arazzo di </w:t>
      </w:r>
      <w:r w:rsidRPr="00B27E21">
        <w:rPr>
          <w:rFonts w:cs="Calibri"/>
          <w:b/>
          <w:bCs/>
        </w:rPr>
        <w:t>Fortunato Depero</w:t>
      </w:r>
      <w:r w:rsidRPr="00B27E21">
        <w:rPr>
          <w:rFonts w:cs="Calibri"/>
        </w:rPr>
        <w:t xml:space="preserve"> si poteva trovare un </w:t>
      </w:r>
      <w:r w:rsidRPr="00B27E21">
        <w:rPr>
          <w:rFonts w:cs="Calibri"/>
          <w:b/>
          <w:bCs/>
        </w:rPr>
        <w:t>Tadini</w:t>
      </w:r>
      <w:r w:rsidRPr="00B27E21">
        <w:rPr>
          <w:rFonts w:cs="Calibri"/>
        </w:rPr>
        <w:t xml:space="preserve"> dedicato a Silvia, un </w:t>
      </w:r>
      <w:r w:rsidRPr="00B27E21">
        <w:rPr>
          <w:rFonts w:cs="Calibri"/>
          <w:b/>
          <w:bCs/>
        </w:rPr>
        <w:t>Grosz</w:t>
      </w:r>
      <w:r w:rsidRPr="00B27E21">
        <w:rPr>
          <w:rFonts w:cs="Calibri"/>
        </w:rPr>
        <w:t xml:space="preserve"> comprato per innamoramento o un enigmatico ritratto di signora di </w:t>
      </w:r>
      <w:r w:rsidRPr="00B27E21">
        <w:rPr>
          <w:rFonts w:cs="Calibri"/>
          <w:b/>
          <w:bCs/>
        </w:rPr>
        <w:t>Severini</w:t>
      </w:r>
      <w:r w:rsidR="002964E3" w:rsidRPr="00B27E21">
        <w:rPr>
          <w:rFonts w:cs="Calibri"/>
        </w:rPr>
        <w:t xml:space="preserve">. </w:t>
      </w:r>
      <w:r w:rsidR="0047408E" w:rsidRPr="00B27E21">
        <w:rPr>
          <w:rFonts w:cs="Calibri"/>
        </w:rPr>
        <w:t xml:space="preserve">Conosciuto come ritrattista di grandi uomini di cultura, tra i quali spicca </w:t>
      </w:r>
      <w:r w:rsidR="002964E3" w:rsidRPr="00B27E21">
        <w:rPr>
          <w:rFonts w:cs="Calibri"/>
        </w:rPr>
        <w:t xml:space="preserve">Eugenio Montale, </w:t>
      </w:r>
      <w:r w:rsidR="00EA42F6" w:rsidRPr="00B27E21">
        <w:rPr>
          <w:rFonts w:cs="Calibri"/>
          <w:b/>
          <w:bCs/>
        </w:rPr>
        <w:t>Tullio Pericoli</w:t>
      </w:r>
      <w:r w:rsidR="00EA42F6" w:rsidRPr="00B27E21">
        <w:rPr>
          <w:rFonts w:cs="Calibri"/>
        </w:rPr>
        <w:t xml:space="preserve"> </w:t>
      </w:r>
      <w:r w:rsidR="00161BC6" w:rsidRPr="00B27E21">
        <w:rPr>
          <w:rFonts w:cs="Calibri"/>
        </w:rPr>
        <w:t xml:space="preserve">si </w:t>
      </w:r>
      <w:r w:rsidR="00D01BCE" w:rsidRPr="00B27E21">
        <w:rPr>
          <w:rFonts w:cs="Calibri"/>
        </w:rPr>
        <w:t>rivela</w:t>
      </w:r>
      <w:r w:rsidR="00807A94" w:rsidRPr="00B27E21">
        <w:rPr>
          <w:rFonts w:cs="Calibri"/>
        </w:rPr>
        <w:t xml:space="preserve"> </w:t>
      </w:r>
      <w:r w:rsidR="002964E3" w:rsidRPr="00B27E21">
        <w:rPr>
          <w:rFonts w:cs="Calibri"/>
        </w:rPr>
        <w:t>attraverso il suo</w:t>
      </w:r>
      <w:r w:rsidR="00C24FF7" w:rsidRPr="00B27E21">
        <w:rPr>
          <w:rFonts w:cs="Calibri"/>
        </w:rPr>
        <w:t xml:space="preserve"> delicato</w:t>
      </w:r>
      <w:r w:rsidR="006E7DC1" w:rsidRPr="00B27E21">
        <w:rPr>
          <w:rFonts w:cs="Calibri"/>
        </w:rPr>
        <w:t xml:space="preserve"> e giocoso</w:t>
      </w:r>
      <w:r w:rsidR="002964E3" w:rsidRPr="00B27E21">
        <w:rPr>
          <w:rFonts w:cs="Calibri"/>
        </w:rPr>
        <w:t xml:space="preserve"> “Matita per scrivere a Silvia”</w:t>
      </w:r>
      <w:r w:rsidR="00FF4D13" w:rsidRPr="00B27E21">
        <w:rPr>
          <w:rFonts w:cs="Calibri"/>
        </w:rPr>
        <w:t>: il</w:t>
      </w:r>
      <w:r w:rsidR="00BE57FA" w:rsidRPr="00B27E21">
        <w:rPr>
          <w:rFonts w:cs="Calibri"/>
        </w:rPr>
        <w:t xml:space="preserve"> </w:t>
      </w:r>
      <w:r w:rsidR="00FF4D13" w:rsidRPr="00B27E21">
        <w:rPr>
          <w:rFonts w:cs="Calibri"/>
        </w:rPr>
        <w:t xml:space="preserve">suo </w:t>
      </w:r>
      <w:r w:rsidR="000A19B3" w:rsidRPr="00B27E21">
        <w:rPr>
          <w:rFonts w:cs="Calibri"/>
        </w:rPr>
        <w:t xml:space="preserve">complesso </w:t>
      </w:r>
      <w:r w:rsidR="00BE57FA" w:rsidRPr="00B27E21">
        <w:rPr>
          <w:rFonts w:cs="Calibri"/>
        </w:rPr>
        <w:t xml:space="preserve">rapporto con l’arte – la matita attorcigliata su </w:t>
      </w:r>
      <w:proofErr w:type="gramStart"/>
      <w:r w:rsidR="00BE57FA" w:rsidRPr="00B27E21">
        <w:rPr>
          <w:rFonts w:cs="Calibri"/>
        </w:rPr>
        <w:t>se</w:t>
      </w:r>
      <w:proofErr w:type="gramEnd"/>
      <w:r w:rsidR="00BE57FA" w:rsidRPr="00B27E21">
        <w:rPr>
          <w:rFonts w:cs="Calibri"/>
        </w:rPr>
        <w:t xml:space="preserve"> stessa – </w:t>
      </w:r>
      <w:r w:rsidR="00FF4D13" w:rsidRPr="00B27E21">
        <w:rPr>
          <w:rFonts w:cs="Calibri"/>
        </w:rPr>
        <w:t xml:space="preserve">si </w:t>
      </w:r>
      <w:r w:rsidR="000A19B3" w:rsidRPr="00B27E21">
        <w:rPr>
          <w:rFonts w:cs="Calibri"/>
        </w:rPr>
        <w:t>scioglie nella</w:t>
      </w:r>
      <w:r w:rsidR="00FF4D13" w:rsidRPr="00B27E21">
        <w:rPr>
          <w:rFonts w:cs="Calibri"/>
        </w:rPr>
        <w:t xml:space="preserve"> testimonianza </w:t>
      </w:r>
      <w:r w:rsidR="00C23D30" w:rsidRPr="00B27E21">
        <w:rPr>
          <w:rFonts w:cs="Calibri"/>
        </w:rPr>
        <w:t>affettuosa</w:t>
      </w:r>
      <w:r w:rsidR="00FB32A7" w:rsidRPr="00B27E21">
        <w:rPr>
          <w:rFonts w:cs="Calibri"/>
        </w:rPr>
        <w:t xml:space="preserve"> </w:t>
      </w:r>
      <w:r w:rsidR="000A19B3" w:rsidRPr="00B27E21">
        <w:rPr>
          <w:rFonts w:cs="Calibri"/>
        </w:rPr>
        <w:t>d</w:t>
      </w:r>
      <w:r w:rsidR="00FF4D13" w:rsidRPr="00B27E21">
        <w:rPr>
          <w:rFonts w:cs="Calibri"/>
        </w:rPr>
        <w:t>ella dedica alla</w:t>
      </w:r>
      <w:r w:rsidR="00FB32A7" w:rsidRPr="00B27E21">
        <w:rPr>
          <w:rFonts w:cs="Calibri"/>
        </w:rPr>
        <w:t xml:space="preserve"> “Cara Silvia … con un abbraccio Tullio”</w:t>
      </w:r>
      <w:r w:rsidR="00FF4D13" w:rsidRPr="00B27E21">
        <w:rPr>
          <w:rFonts w:cs="Calibri"/>
        </w:rPr>
        <w:t>.</w:t>
      </w:r>
    </w:p>
    <w:p w14:paraId="71FBE1D6" w14:textId="1299FE4B" w:rsidR="00B56DA6" w:rsidRPr="00EA4D38" w:rsidRDefault="00E236F8" w:rsidP="00E236F8">
      <w:pPr>
        <w:spacing w:after="0"/>
        <w:jc w:val="both"/>
        <w:rPr>
          <w:rFonts w:cs="Calibri"/>
        </w:rPr>
      </w:pPr>
      <w:r>
        <w:rPr>
          <w:rFonts w:cs="Calibri"/>
          <w:b/>
          <w:bCs/>
        </w:rPr>
        <w:t>D</w:t>
      </w:r>
      <w:r w:rsidR="000A19B3" w:rsidRPr="00B27E21">
        <w:rPr>
          <w:rFonts w:cs="Calibri"/>
        </w:rPr>
        <w:t>a un trasloco all’altro</w:t>
      </w:r>
      <w:r>
        <w:rPr>
          <w:rFonts w:cs="Calibri"/>
        </w:rPr>
        <w:t xml:space="preserve">, </w:t>
      </w:r>
      <w:r w:rsidR="00B56DA6" w:rsidRPr="00B27E21">
        <w:rPr>
          <w:rFonts w:cs="Calibri"/>
          <w:b/>
          <w:bCs/>
        </w:rPr>
        <w:t xml:space="preserve">la collezione si è </w:t>
      </w:r>
      <w:r w:rsidR="00D01BCE" w:rsidRPr="00B27E21">
        <w:rPr>
          <w:rFonts w:cs="Calibri"/>
          <w:b/>
          <w:bCs/>
        </w:rPr>
        <w:t>via via ampliata</w:t>
      </w:r>
      <w:r w:rsidR="00B56DA6" w:rsidRPr="00B27E21">
        <w:rPr>
          <w:rFonts w:cs="Calibri"/>
          <w:b/>
          <w:bCs/>
        </w:rPr>
        <w:t xml:space="preserve"> </w:t>
      </w:r>
      <w:r w:rsidR="000A19B3" w:rsidRPr="00B27E21">
        <w:rPr>
          <w:rFonts w:cs="Calibri"/>
          <w:b/>
          <w:bCs/>
        </w:rPr>
        <w:t xml:space="preserve">in un dialogo </w:t>
      </w:r>
      <w:r>
        <w:rPr>
          <w:rFonts w:cs="Calibri"/>
          <w:b/>
          <w:bCs/>
        </w:rPr>
        <w:t>che si rinnova</w:t>
      </w:r>
      <w:r w:rsidR="000A19B3" w:rsidRPr="00B27E21">
        <w:rPr>
          <w:rFonts w:cs="Calibri"/>
          <w:b/>
          <w:bCs/>
        </w:rPr>
        <w:t xml:space="preserve"> </w:t>
      </w:r>
      <w:r w:rsidR="00AA2A8F" w:rsidRPr="00B27E21">
        <w:rPr>
          <w:rFonts w:cs="Calibri"/>
        </w:rPr>
        <w:t>scaturito da</w:t>
      </w:r>
      <w:r w:rsidR="00B56DA6" w:rsidRPr="00B27E21">
        <w:rPr>
          <w:rFonts w:cs="Calibri"/>
        </w:rPr>
        <w:t xml:space="preserve"> spazi e luci </w:t>
      </w:r>
      <w:r w:rsidR="00FC0E1B" w:rsidRPr="00B27E21">
        <w:rPr>
          <w:rFonts w:cs="Calibri"/>
        </w:rPr>
        <w:t xml:space="preserve">sempre </w:t>
      </w:r>
      <w:r w:rsidR="00B56DA6" w:rsidRPr="00B27E21">
        <w:rPr>
          <w:rFonts w:cs="Calibri"/>
        </w:rPr>
        <w:t>diversi</w:t>
      </w:r>
      <w:r w:rsidR="00D01BCE" w:rsidRPr="00B27E21">
        <w:rPr>
          <w:rFonts w:cs="Calibri"/>
        </w:rPr>
        <w:t>:</w:t>
      </w:r>
      <w:r w:rsidR="00B56DA6" w:rsidRPr="00B27E21">
        <w:rPr>
          <w:rFonts w:cs="Calibri"/>
        </w:rPr>
        <w:t xml:space="preserve"> </w:t>
      </w:r>
      <w:r w:rsidR="00D01BCE" w:rsidRPr="00B27E21">
        <w:rPr>
          <w:rFonts w:cs="Calibri"/>
        </w:rPr>
        <w:t>“</w:t>
      </w:r>
      <w:r w:rsidR="00B56DA6" w:rsidRPr="00B27E21">
        <w:rPr>
          <w:rFonts w:cs="Calibri"/>
        </w:rPr>
        <w:t xml:space="preserve">Lì, sopra quel divano, potrebbe stare bene quella grande natura morta di </w:t>
      </w:r>
      <w:r w:rsidR="00B56DA6" w:rsidRPr="00B27E21">
        <w:rPr>
          <w:rFonts w:cs="Calibri"/>
          <w:b/>
          <w:bCs/>
        </w:rPr>
        <w:t>Simone del Tintore</w:t>
      </w:r>
      <w:r w:rsidR="00D369D8" w:rsidRPr="00B27E21">
        <w:rPr>
          <w:rFonts w:cs="Calibri"/>
        </w:rPr>
        <w:t>. L</w:t>
      </w:r>
      <w:r w:rsidR="00D57BB7" w:rsidRPr="00B27E21">
        <w:rPr>
          <w:rFonts w:cs="Calibri"/>
        </w:rPr>
        <w:t>à</w:t>
      </w:r>
      <w:r w:rsidR="00B56DA6" w:rsidRPr="00B27E21">
        <w:rPr>
          <w:rFonts w:cs="Calibri"/>
        </w:rPr>
        <w:t xml:space="preserve">, vicino alla stufa, c’è lo spazio perfetto per </w:t>
      </w:r>
      <w:r w:rsidR="004F04BE" w:rsidRPr="00B27E21">
        <w:rPr>
          <w:rFonts w:cs="Calibri"/>
        </w:rPr>
        <w:t>il</w:t>
      </w:r>
      <w:r w:rsidR="00B56DA6" w:rsidRPr="00B27E21">
        <w:rPr>
          <w:rFonts w:cs="Calibri"/>
        </w:rPr>
        <w:t xml:space="preserve"> raro </w:t>
      </w:r>
      <w:proofErr w:type="spellStart"/>
      <w:r w:rsidR="00B56DA6" w:rsidRPr="00B27E21">
        <w:rPr>
          <w:rFonts w:cs="Calibri"/>
          <w:b/>
          <w:bCs/>
        </w:rPr>
        <w:t>Thayaht</w:t>
      </w:r>
      <w:proofErr w:type="spellEnd"/>
      <w:r w:rsidR="00B56DA6" w:rsidRPr="00B27E21">
        <w:rPr>
          <w:rFonts w:cs="Calibri"/>
        </w:rPr>
        <w:t xml:space="preserve"> </w:t>
      </w:r>
      <w:r w:rsidR="00AA2A8F" w:rsidRPr="00B27E21">
        <w:rPr>
          <w:rFonts w:cs="Calibri"/>
        </w:rPr>
        <w:t>futurista</w:t>
      </w:r>
      <w:r w:rsidR="00AA2A8F">
        <w:rPr>
          <w:rFonts w:cs="Calibri"/>
        </w:rPr>
        <w:t>”</w:t>
      </w:r>
      <w:r w:rsidR="00EA4D38">
        <w:rPr>
          <w:rFonts w:cs="Calibri"/>
        </w:rPr>
        <w:t xml:space="preserve">. </w:t>
      </w:r>
      <w:r w:rsidR="009072EB" w:rsidRPr="00B27E21">
        <w:t xml:space="preserve">Questo </w:t>
      </w:r>
      <w:r w:rsidR="00EF3168" w:rsidRPr="00B27E21">
        <w:t>“Paesaggio Spaziale” (1914)</w:t>
      </w:r>
      <w:r w:rsidR="009072EB" w:rsidRPr="00B27E21">
        <w:t xml:space="preserve"> </w:t>
      </w:r>
      <w:r w:rsidR="00EA4D38">
        <w:t xml:space="preserve">– ora in mostra - </w:t>
      </w:r>
      <w:r w:rsidR="009072EB" w:rsidRPr="00B27E21">
        <w:t>è una delle opere più affascinanti</w:t>
      </w:r>
      <w:r w:rsidR="00EF3168" w:rsidRPr="00B27E21">
        <w:t xml:space="preserve"> del pittore fiorentino: due obelischi di mattoni grigi si ergono fieri tra onde morbide di giallo, arancione e blu, come sentinelle di un mondo in continua metamorfosi. </w:t>
      </w:r>
      <w:r w:rsidR="00DC23BC" w:rsidRPr="00B27E21">
        <w:t xml:space="preserve">Per gli estimatori della scultura capace di dialogare con la luce, è doveroso l’omaggio all'opera senza tempo di </w:t>
      </w:r>
      <w:r w:rsidR="00DC23BC" w:rsidRPr="00EA4D38">
        <w:rPr>
          <w:b/>
          <w:bCs/>
        </w:rPr>
        <w:t>Arnaldo Pomodoro</w:t>
      </w:r>
      <w:r w:rsidR="00DC23BC" w:rsidRPr="00B27E21">
        <w:t xml:space="preserve">. </w:t>
      </w:r>
      <w:r w:rsidR="00EF3168" w:rsidRPr="00B27E21">
        <w:t xml:space="preserve">L’artista si presenta in doppia veste, con due bronzi dorati: la piccola </w:t>
      </w:r>
      <w:r w:rsidR="00EF3168" w:rsidRPr="00F86A04">
        <w:rPr>
          <w:b/>
          <w:bCs/>
          <w:i/>
          <w:iCs/>
        </w:rPr>
        <w:t>Piramid</w:t>
      </w:r>
      <w:r w:rsidR="00EF3168" w:rsidRPr="00F86A04">
        <w:rPr>
          <w:b/>
          <w:bCs/>
        </w:rPr>
        <w:t>e</w:t>
      </w:r>
      <w:r w:rsidR="00EF3168" w:rsidRPr="00B27E21">
        <w:t>, esemplare numero 46 su 50 realizzati nel 1985, si fa notare</w:t>
      </w:r>
      <w:r w:rsidR="00DC23BC" w:rsidRPr="00B27E21">
        <w:t xml:space="preserve"> nel richiamo al</w:t>
      </w:r>
      <w:r w:rsidR="00EF3168" w:rsidRPr="00B27E21">
        <w:t xml:space="preserve">la celebre serie degli anni Settanta. Il bronzo, protagonista assoluto, riflette e amplifica la luce che si insinua tra le superfici lisce e le audaci spaccature geometriche: </w:t>
      </w:r>
      <w:r w:rsidR="00DC23BC" w:rsidRPr="00B27E21">
        <w:t>un</w:t>
      </w:r>
      <w:r w:rsidR="00B745C3" w:rsidRPr="00B27E21">
        <w:t>a ricerca</w:t>
      </w:r>
      <w:r w:rsidR="00EF3168" w:rsidRPr="00B27E21">
        <w:t xml:space="preserve"> che Pomodoro</w:t>
      </w:r>
      <w:r w:rsidR="00F86A04">
        <w:t xml:space="preserve"> ha</w:t>
      </w:r>
      <w:r w:rsidR="00EF3168" w:rsidRPr="00B27E21">
        <w:t xml:space="preserve"> porta avanti </w:t>
      </w:r>
      <w:r w:rsidR="00F86A04">
        <w:t>rinnovandola continuamente</w:t>
      </w:r>
      <w:r w:rsidR="004020D9">
        <w:t xml:space="preserve"> in un gioco misterioso di volumi e superfici</w:t>
      </w:r>
      <w:r w:rsidR="00B745C3" w:rsidRPr="00B27E21">
        <w:t>.</w:t>
      </w:r>
    </w:p>
    <w:p w14:paraId="7C4DBD51" w14:textId="626DCE06" w:rsidR="00F62B72" w:rsidRDefault="00B745C3" w:rsidP="00E236F8">
      <w:pPr>
        <w:spacing w:after="0"/>
        <w:jc w:val="both"/>
        <w:rPr>
          <w:rFonts w:cs="Calibri"/>
          <w:color w:val="000000"/>
        </w:rPr>
      </w:pPr>
      <w:r w:rsidRPr="004020D9">
        <w:rPr>
          <w:b/>
          <w:bCs/>
        </w:rPr>
        <w:t>Fortunato Depero</w:t>
      </w:r>
      <w:r w:rsidRPr="00B27E21">
        <w:t xml:space="preserve"> </w:t>
      </w:r>
      <w:r w:rsidR="004020D9">
        <w:t>è il grande</w:t>
      </w:r>
      <w:r w:rsidRPr="00B27E21">
        <w:t xml:space="preserve"> </w:t>
      </w:r>
      <w:r w:rsidR="00ED3553" w:rsidRPr="00B27E21">
        <w:t>protagonista della collezione</w:t>
      </w:r>
      <w:r w:rsidRPr="00B27E21">
        <w:t xml:space="preserve">. In esposizione, spicca la vivace tempera su carta realizzata nel 1924: un gondoliere affronta con coraggio onde tempestose, guidato unicamente dalla luce di un faro. La lanterna, scomposta in rigorose forme geometriche, diventa il simbolo stesso della meta da raggiungere dopo </w:t>
      </w:r>
      <w:r w:rsidR="00BC0B05" w:rsidRPr="00B27E21">
        <w:t>l</w:t>
      </w:r>
      <w:r w:rsidRPr="00B27E21">
        <w:t xml:space="preserve">a lotta contro le avversità. Il tema del barcaiolo impegnato a domare i </w:t>
      </w:r>
      <w:r w:rsidRPr="00B27E21">
        <w:lastRenderedPageBreak/>
        <w:t xml:space="preserve">flutti non è nuovo nell’opera </w:t>
      </w:r>
      <w:r w:rsidR="00BC0B05" w:rsidRPr="00B27E21">
        <w:t>dell’artista</w:t>
      </w:r>
      <w:r w:rsidRPr="00B27E21">
        <w:t xml:space="preserve">: simili figure ricompaiono infatti in due versioni del “Coleottero veneziano” custodite in una collezione privata a Rovereto, così come in altri due “Gondolieri”, vicinissimi per stile e datazione – rispettivamente conservati </w:t>
      </w:r>
      <w:r w:rsidR="00CB497A" w:rsidRPr="00B27E21">
        <w:t xml:space="preserve">in collezioni private </w:t>
      </w:r>
      <w:r w:rsidRPr="00B27E21">
        <w:t xml:space="preserve">a Brescia e a Verona – tutti datati allo stesso anno del celebre arazzo. Quest’ultimo è entrato a far parte della collezione di Giorgio Bocca nel 1976, dopo la scomparsa di Rosetta Amadori, moglie di Depero e precedente proprietaria dell’opera. Ma </w:t>
      </w:r>
      <w:r w:rsidRPr="00F40E1B">
        <w:rPr>
          <w:b/>
          <w:bCs/>
        </w:rPr>
        <w:t xml:space="preserve">Depero </w:t>
      </w:r>
      <w:r w:rsidRPr="00F40E1B">
        <w:t>r</w:t>
      </w:r>
      <w:r w:rsidRPr="00B27E21">
        <w:t xml:space="preserve">itorna anche con un arazzo futurista, popolato da una serie di </w:t>
      </w:r>
      <w:r w:rsidRPr="009A7B1E">
        <w:rPr>
          <w:b/>
          <w:bCs/>
          <w:i/>
          <w:iCs/>
        </w:rPr>
        <w:t>Somarelli</w:t>
      </w:r>
      <w:r w:rsidRPr="00B27E21">
        <w:t xml:space="preserve">: le figure degli asinelli si ripetono ritmicamente lungo la cornice e si ritrovano anche al centro, dove due animali identici si fronteggiano in bilico sulle zampe posteriori, in una composizione che esprime tutta la forza della ripetizione e del dinamismo </w:t>
      </w:r>
      <w:r w:rsidR="009A7B1E">
        <w:t>futurista</w:t>
      </w:r>
      <w:r w:rsidRPr="00B27E21">
        <w:t>.</w:t>
      </w:r>
      <w:r w:rsidR="00132CF9">
        <w:t xml:space="preserve"> Con uno sguardo all’indietro, </w:t>
      </w:r>
      <w:r w:rsidR="00132CF9">
        <w:rPr>
          <w:rFonts w:cs="Calibri"/>
          <w:b/>
          <w:color w:val="000000"/>
        </w:rPr>
        <w:t>l</w:t>
      </w:r>
      <w:r w:rsidR="00B36C8B" w:rsidRPr="00B27E21">
        <w:rPr>
          <w:rFonts w:cs="Calibri"/>
          <w:b/>
          <w:color w:val="000000"/>
        </w:rPr>
        <w:t>a protagonista del raffinato ritratto femminile esposto è Fernande Costa-</w:t>
      </w:r>
      <w:proofErr w:type="spellStart"/>
      <w:r w:rsidR="00B36C8B" w:rsidRPr="00B27E21">
        <w:rPr>
          <w:rFonts w:cs="Calibri"/>
          <w:b/>
          <w:color w:val="000000"/>
        </w:rPr>
        <w:t>Torro</w:t>
      </w:r>
      <w:proofErr w:type="spellEnd"/>
      <w:r w:rsidR="00B36C8B" w:rsidRPr="00B27E21">
        <w:rPr>
          <w:rFonts w:cs="Calibri"/>
          <w:color w:val="000000"/>
        </w:rPr>
        <w:t xml:space="preserve">, titolare di una boutique situata in Rue </w:t>
      </w:r>
      <w:proofErr w:type="spellStart"/>
      <w:r w:rsidR="00B36C8B" w:rsidRPr="00B27E21">
        <w:rPr>
          <w:rFonts w:cs="Calibri"/>
          <w:color w:val="000000"/>
        </w:rPr>
        <w:t>Damrémont</w:t>
      </w:r>
      <w:proofErr w:type="spellEnd"/>
      <w:r w:rsidR="00B36C8B" w:rsidRPr="00B27E21">
        <w:rPr>
          <w:rFonts w:cs="Calibri"/>
          <w:color w:val="000000"/>
        </w:rPr>
        <w:t xml:space="preserve"> a Montmartre</w:t>
      </w:r>
      <w:r w:rsidR="00132CF9">
        <w:rPr>
          <w:rFonts w:cs="Calibri"/>
          <w:color w:val="000000"/>
        </w:rPr>
        <w:t xml:space="preserve">, ci riporta nel vivo della Parigi della </w:t>
      </w:r>
      <w:r w:rsidR="00132CF9" w:rsidRPr="00B27E21">
        <w:rPr>
          <w:rFonts w:cs="Calibri"/>
          <w:color w:val="000000"/>
        </w:rPr>
        <w:t>Belle époque</w:t>
      </w:r>
      <w:r w:rsidR="00B36C8B" w:rsidRPr="00B27E21">
        <w:rPr>
          <w:rFonts w:cs="Calibri"/>
          <w:color w:val="000000"/>
        </w:rPr>
        <w:t xml:space="preserve">. </w:t>
      </w:r>
      <w:r w:rsidR="00BF704E" w:rsidRPr="00B27E21">
        <w:rPr>
          <w:rFonts w:cs="Calibri"/>
          <w:color w:val="000000"/>
        </w:rPr>
        <w:t>Nel 1911 il</w:t>
      </w:r>
      <w:r w:rsidR="00B36C8B" w:rsidRPr="00B27E21">
        <w:rPr>
          <w:rFonts w:cs="Calibri"/>
          <w:color w:val="000000"/>
        </w:rPr>
        <w:t xml:space="preserve"> pittore e amico </w:t>
      </w:r>
      <w:r w:rsidR="00B36C8B" w:rsidRPr="00B27E21">
        <w:rPr>
          <w:rFonts w:cs="Calibri"/>
          <w:b/>
          <w:color w:val="000000"/>
        </w:rPr>
        <w:t>Gino Severini</w:t>
      </w:r>
      <w:r w:rsidR="00B36C8B" w:rsidRPr="00B27E21">
        <w:rPr>
          <w:rFonts w:cs="Calibri"/>
          <w:color w:val="000000"/>
        </w:rPr>
        <w:t xml:space="preserve"> la rappresenta frontalmente, mettendo in evidenza</w:t>
      </w:r>
      <w:r w:rsidR="008A6A9B" w:rsidRPr="00B27E21">
        <w:rPr>
          <w:rFonts w:cs="Calibri"/>
          <w:color w:val="000000"/>
        </w:rPr>
        <w:t xml:space="preserve"> il décolleté</w:t>
      </w:r>
      <w:r w:rsidR="00B36C8B" w:rsidRPr="00B27E21">
        <w:rPr>
          <w:rFonts w:cs="Calibri"/>
          <w:color w:val="000000"/>
        </w:rPr>
        <w:t xml:space="preserve">, al di sotto del collo ornato da pelliccia. </w:t>
      </w:r>
      <w:r w:rsidR="008A6A9B" w:rsidRPr="00B27E21">
        <w:rPr>
          <w:rFonts w:cs="Calibri"/>
          <w:color w:val="000000"/>
        </w:rPr>
        <w:t>I</w:t>
      </w:r>
      <w:r w:rsidR="00B36C8B" w:rsidRPr="00B27E21">
        <w:rPr>
          <w:rFonts w:cs="Calibri"/>
          <w:color w:val="000000"/>
        </w:rPr>
        <w:t>ndossa un cappello parigino appariscente, autentico status symbol della borghesia europea d’inizio Novecento</w:t>
      </w:r>
      <w:r w:rsidR="00BF704E" w:rsidRPr="00B27E21">
        <w:rPr>
          <w:rFonts w:cs="Calibri"/>
          <w:color w:val="000000"/>
        </w:rPr>
        <w:t xml:space="preserve">, di quella </w:t>
      </w:r>
      <w:r w:rsidR="00132CF9">
        <w:rPr>
          <w:rFonts w:cs="Calibri"/>
          <w:color w:val="000000"/>
        </w:rPr>
        <w:t xml:space="preserve">epoca </w:t>
      </w:r>
      <w:r w:rsidR="00BF704E" w:rsidRPr="00B27E21">
        <w:rPr>
          <w:rFonts w:cs="Calibri"/>
          <w:color w:val="000000"/>
        </w:rPr>
        <w:t>luminosa</w:t>
      </w:r>
      <w:r w:rsidR="00B36C8B" w:rsidRPr="00B27E21">
        <w:rPr>
          <w:rFonts w:cs="Calibri"/>
          <w:color w:val="000000"/>
        </w:rPr>
        <w:t xml:space="preserve"> </w:t>
      </w:r>
      <w:r w:rsidR="00BF704E" w:rsidRPr="00B27E21">
        <w:rPr>
          <w:rFonts w:cs="Calibri"/>
          <w:color w:val="000000"/>
        </w:rPr>
        <w:t>che da lì a poco sarebbe tramontata</w:t>
      </w:r>
      <w:r w:rsidR="00B36C8B" w:rsidRPr="00B27E21">
        <w:rPr>
          <w:rFonts w:cs="Calibri"/>
          <w:color w:val="000000"/>
        </w:rPr>
        <w:t>.</w:t>
      </w:r>
    </w:p>
    <w:p w14:paraId="392ABF97" w14:textId="0ADE0BD8" w:rsidR="00132CF9" w:rsidRDefault="00F40E1B" w:rsidP="00E236F8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“</w:t>
      </w:r>
      <w:r w:rsidR="00132CF9" w:rsidRPr="00B27E21">
        <w:rPr>
          <w:rFonts w:cs="Calibri"/>
          <w:b/>
          <w:bCs/>
        </w:rPr>
        <w:t>Un po’ come la loro famiglia e la loro cerchia di amici le opere raccolte da Silvia Giacomoni e Giorgio Bocca non si sono mai fermate in una configurazione stabile, ma hanno viaggiato, interagito, vissuto</w:t>
      </w:r>
      <w:r>
        <w:rPr>
          <w:rFonts w:cs="Calibri"/>
          <w:b/>
          <w:bCs/>
        </w:rPr>
        <w:t>” - chiosa Matteo Salamon.</w:t>
      </w:r>
    </w:p>
    <w:p w14:paraId="59016943" w14:textId="77777777" w:rsidR="00F40E1B" w:rsidRPr="00B27E21" w:rsidRDefault="00F40E1B" w:rsidP="00E236F8">
      <w:pPr>
        <w:spacing w:after="0"/>
        <w:jc w:val="both"/>
        <w:rPr>
          <w:rFonts w:cs="Calibri"/>
          <w:b/>
          <w:bCs/>
        </w:rPr>
      </w:pPr>
    </w:p>
    <w:p w14:paraId="1A7F2D76" w14:textId="58A17901" w:rsidR="002964E3" w:rsidRPr="00B27E21" w:rsidRDefault="00132CF9" w:rsidP="00E236F8">
      <w:pP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 queste opere Matteo Salamon ha scelto di</w:t>
      </w:r>
      <w:r w:rsidR="00132F21" w:rsidRPr="00B27E21">
        <w:rPr>
          <w:rFonts w:cs="Calibri"/>
          <w:color w:val="000000"/>
        </w:rPr>
        <w:t xml:space="preserve"> </w:t>
      </w:r>
      <w:r w:rsidR="00E761FA">
        <w:rPr>
          <w:rFonts w:cs="Calibri"/>
          <w:color w:val="000000"/>
        </w:rPr>
        <w:t>accostarne</w:t>
      </w:r>
      <w:r w:rsidR="00132F21" w:rsidRPr="00B27E21">
        <w:rPr>
          <w:rFonts w:cs="Calibri"/>
          <w:color w:val="000000"/>
        </w:rPr>
        <w:t xml:space="preserve"> altre cinque di diversa provenienza, selezionate </w:t>
      </w:r>
      <w:r w:rsidR="00C54A49" w:rsidRPr="00B27E21">
        <w:rPr>
          <w:rFonts w:cs="Calibri"/>
          <w:color w:val="000000"/>
        </w:rPr>
        <w:t>con cura</w:t>
      </w:r>
      <w:r w:rsidR="00EE34A5">
        <w:rPr>
          <w:rFonts w:cs="Calibri"/>
          <w:color w:val="000000"/>
        </w:rPr>
        <w:t xml:space="preserve"> per integrarsi nel percorso</w:t>
      </w:r>
      <w:r w:rsidR="00C54A49" w:rsidRPr="00B27E21">
        <w:rPr>
          <w:rFonts w:cs="Calibri"/>
          <w:color w:val="000000"/>
        </w:rPr>
        <w:t xml:space="preserve">: ritroviamo </w:t>
      </w:r>
      <w:r w:rsidR="00132F21" w:rsidRPr="00132CF9">
        <w:rPr>
          <w:rFonts w:cs="Calibri"/>
          <w:b/>
          <w:bCs/>
          <w:color w:val="000000"/>
        </w:rPr>
        <w:t xml:space="preserve">Depero con i suoi </w:t>
      </w:r>
      <w:r w:rsidR="00132F21" w:rsidRPr="00132CF9">
        <w:rPr>
          <w:rFonts w:cs="Calibri"/>
          <w:b/>
          <w:bCs/>
          <w:i/>
          <w:color w:val="000000"/>
        </w:rPr>
        <w:t>Balli Plastici</w:t>
      </w:r>
      <w:r w:rsidR="00132F21" w:rsidRPr="00132CF9">
        <w:rPr>
          <w:rFonts w:cs="Calibri"/>
          <w:b/>
          <w:bCs/>
          <w:color w:val="000000"/>
        </w:rPr>
        <w:t xml:space="preserve">, cui si </w:t>
      </w:r>
      <w:r w:rsidR="00E761FA">
        <w:rPr>
          <w:rFonts w:cs="Calibri"/>
          <w:b/>
          <w:bCs/>
          <w:color w:val="000000"/>
        </w:rPr>
        <w:t>affiancano</w:t>
      </w:r>
      <w:r w:rsidR="00132F21" w:rsidRPr="00132CF9">
        <w:rPr>
          <w:rFonts w:cs="Calibri"/>
          <w:b/>
          <w:bCs/>
          <w:color w:val="000000"/>
        </w:rPr>
        <w:t xml:space="preserve"> le opere di Bonalumi, Manzoni e due dipinti di Ennio Morlotti</w:t>
      </w:r>
      <w:r w:rsidR="00132F21" w:rsidRPr="00B27E21">
        <w:rPr>
          <w:rFonts w:cs="Calibri"/>
          <w:color w:val="000000"/>
        </w:rPr>
        <w:t>.</w:t>
      </w:r>
    </w:p>
    <w:p w14:paraId="68085A7A" w14:textId="24C137AE" w:rsidR="000371BA" w:rsidRPr="00B27E21" w:rsidRDefault="000371BA" w:rsidP="00E236F8">
      <w:pPr>
        <w:spacing w:after="0"/>
        <w:jc w:val="both"/>
        <w:rPr>
          <w:rFonts w:cs="Calibri"/>
        </w:rPr>
      </w:pPr>
      <w:r w:rsidRPr="00B27E21">
        <w:rPr>
          <w:rFonts w:cs="Calibri"/>
        </w:rPr>
        <w:t xml:space="preserve">Fondata nel 1950, la galleria oggi gestita da Matteo Salamon si distingue per l’estrema </w:t>
      </w:r>
      <w:r w:rsidR="00C54A49" w:rsidRPr="00B27E21">
        <w:rPr>
          <w:rFonts w:cs="Calibri"/>
        </w:rPr>
        <w:t>attenzione</w:t>
      </w:r>
      <w:r w:rsidRPr="00B27E21">
        <w:rPr>
          <w:rFonts w:cs="Calibri"/>
        </w:rPr>
        <w:t xml:space="preserve"> nella </w:t>
      </w:r>
      <w:r w:rsidR="00E761FA">
        <w:rPr>
          <w:rFonts w:cs="Calibri"/>
        </w:rPr>
        <w:t>scelta</w:t>
      </w:r>
      <w:r w:rsidRPr="00B27E21">
        <w:rPr>
          <w:rFonts w:cs="Calibri"/>
        </w:rPr>
        <w:t xml:space="preserve"> delle opere, meticolosamente </w:t>
      </w:r>
      <w:r w:rsidR="00E761FA">
        <w:rPr>
          <w:rFonts w:cs="Calibri"/>
        </w:rPr>
        <w:t>individuate</w:t>
      </w:r>
      <w:r w:rsidRPr="00B27E21">
        <w:rPr>
          <w:rFonts w:cs="Calibri"/>
        </w:rPr>
        <w:t xml:space="preserve"> sulla base dei requisiti di qualità, provenienza, importanza della storia collezionistica ed eccellenza dello stato di conservazione. </w:t>
      </w:r>
      <w:r w:rsidR="00E761FA">
        <w:rPr>
          <w:rFonts w:cs="Calibri"/>
        </w:rPr>
        <w:t>“F</w:t>
      </w:r>
      <w:r w:rsidRPr="00B27E21">
        <w:rPr>
          <w:rFonts w:cs="Calibri"/>
        </w:rPr>
        <w:t xml:space="preserve">in dagli esordi della mia attività sono </w:t>
      </w:r>
      <w:r w:rsidR="00992CAC" w:rsidRPr="00B27E21">
        <w:rPr>
          <w:rFonts w:cs="Calibri"/>
        </w:rPr>
        <w:t xml:space="preserve">stato </w:t>
      </w:r>
      <w:r w:rsidRPr="00B27E21">
        <w:rPr>
          <w:rFonts w:cs="Calibri"/>
        </w:rPr>
        <w:t xml:space="preserve">attirato </w:t>
      </w:r>
      <w:r w:rsidR="00992CAC" w:rsidRPr="00B27E21">
        <w:rPr>
          <w:rFonts w:cs="Calibri"/>
        </w:rPr>
        <w:t xml:space="preserve">dalla pittura – dichiara Matteo Salamon - </w:t>
      </w:r>
      <w:r w:rsidRPr="00B27E21">
        <w:rPr>
          <w:rFonts w:cs="Calibri"/>
        </w:rPr>
        <w:t>sia che si tratti di Fondi Oro toscani del Trecento oppure opere di Maestri Futuristi italiani</w:t>
      </w:r>
      <w:r w:rsidR="00B27E21" w:rsidRPr="00B27E21">
        <w:rPr>
          <w:rFonts w:cs="Calibri"/>
        </w:rPr>
        <w:t>;</w:t>
      </w:r>
      <w:r w:rsidRPr="00B27E21">
        <w:rPr>
          <w:rFonts w:cs="Calibri"/>
        </w:rPr>
        <w:t xml:space="preserve"> cerco con passione opere che non prescindano mai dalla bellezza, qualità, stato di conservazione e provenienza e tratto quasi in esclusiva opere provenienti da collezioni private destinate a collezioni privat</w:t>
      </w:r>
      <w:r w:rsidR="00B27E21" w:rsidRPr="00B27E21">
        <w:rPr>
          <w:rFonts w:cs="Calibri"/>
        </w:rPr>
        <w:t>e</w:t>
      </w:r>
      <w:r w:rsidRPr="00B27E21">
        <w:rPr>
          <w:rFonts w:cs="Calibri"/>
        </w:rPr>
        <w:t>”</w:t>
      </w:r>
    </w:p>
    <w:p w14:paraId="7ADF0841" w14:textId="07F74781" w:rsidR="00204306" w:rsidRPr="00B27E21" w:rsidRDefault="00995941" w:rsidP="00E236F8">
      <w:pPr>
        <w:spacing w:after="0"/>
        <w:jc w:val="both"/>
        <w:rPr>
          <w:rFonts w:cs="Calibri"/>
        </w:rPr>
      </w:pPr>
      <w:r>
        <w:rPr>
          <w:rFonts w:cs="Calibri"/>
        </w:rPr>
        <w:t>Per</w:t>
      </w:r>
      <w:r w:rsidR="00204306" w:rsidRPr="00B27E21">
        <w:rPr>
          <w:rFonts w:cs="Calibri"/>
        </w:rPr>
        <w:t xml:space="preserve"> “Gallerie a Palazzo” </w:t>
      </w:r>
      <w:r>
        <w:rPr>
          <w:rFonts w:cs="Calibri"/>
        </w:rPr>
        <w:t>anche Longari Arte Milano presenterà una incredibile Mostra “La Bellezza nel pianto”.</w:t>
      </w:r>
    </w:p>
    <w:p w14:paraId="53B134FD" w14:textId="77777777" w:rsidR="00CE277D" w:rsidRDefault="00CE277D" w:rsidP="0063154B">
      <w:pPr>
        <w:spacing w:after="0"/>
        <w:rPr>
          <w:rFonts w:ascii="Calibri" w:hAnsi="Calibri" w:cs="Calibri"/>
        </w:rPr>
      </w:pPr>
    </w:p>
    <w:p w14:paraId="1314D41E" w14:textId="77777777" w:rsidR="0063154B" w:rsidRPr="0063154B" w:rsidRDefault="0063154B" w:rsidP="0063154B">
      <w:pPr>
        <w:spacing w:after="0"/>
        <w:rPr>
          <w:rFonts w:ascii="Calibri" w:hAnsi="Calibri" w:cs="Calibri"/>
        </w:rPr>
      </w:pPr>
    </w:p>
    <w:p w14:paraId="21CC24B6" w14:textId="77777777" w:rsidR="00F40E1B" w:rsidRDefault="00F40E1B" w:rsidP="0063154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Ufficio Stampa </w:t>
      </w:r>
    </w:p>
    <w:p w14:paraId="5854F95B" w14:textId="77777777" w:rsidR="00F40E1B" w:rsidRDefault="00F40E1B" w:rsidP="0063154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Artemide PR di Stefania Bertelli</w:t>
      </w:r>
    </w:p>
    <w:p w14:paraId="56E5746B" w14:textId="77777777" w:rsidR="00F40E1B" w:rsidRDefault="00F40E1B" w:rsidP="0063154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339 6193818</w:t>
      </w:r>
    </w:p>
    <w:p w14:paraId="093F7132" w14:textId="4E3D1D47" w:rsidR="00F62B72" w:rsidRPr="0063154B" w:rsidRDefault="00F40E1B" w:rsidP="0063154B">
      <w:pPr>
        <w:spacing w:after="0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  <w:hyperlink r:id="rId4" w:history="1">
        <w:r w:rsidRPr="009778EB">
          <w:rPr>
            <w:rStyle w:val="Collegamentoipertestuale"/>
            <w:rFonts w:ascii="Calibri" w:hAnsi="Calibri" w:cs="Calibri"/>
            <w:sz w:val="24"/>
            <w:szCs w:val="24"/>
          </w:rPr>
          <w:t>stefania.bertelli@artemidepr.it</w:t>
        </w:r>
      </w:hyperlink>
    </w:p>
    <w:p w14:paraId="1C8E83F1" w14:textId="77777777" w:rsidR="0063154B" w:rsidRDefault="0063154B" w:rsidP="0063154B">
      <w:pPr>
        <w:spacing w:after="0"/>
        <w:rPr>
          <w:rFonts w:ascii="Calibri" w:hAnsi="Calibri" w:cs="Calibri"/>
          <w:sz w:val="24"/>
          <w:szCs w:val="24"/>
        </w:rPr>
      </w:pPr>
    </w:p>
    <w:p w14:paraId="4A2F8CE8" w14:textId="77777777" w:rsidR="0063154B" w:rsidRDefault="0063154B" w:rsidP="0063154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Matteo Salamon</w:t>
      </w:r>
      <w:r>
        <w:rPr>
          <w:rFonts w:ascii="Calibri" w:hAnsi="Calibri" w:cs="Calibri"/>
        </w:rPr>
        <w:br/>
        <w:t>Via San Damiano, 2</w:t>
      </w:r>
    </w:p>
    <w:p w14:paraId="1D3D72DB" w14:textId="77777777" w:rsidR="0063154B" w:rsidRDefault="0063154B" w:rsidP="0063154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20122 – Milano</w:t>
      </w:r>
    </w:p>
    <w:p w14:paraId="1DB532D2" w14:textId="7D4B565D" w:rsidR="0063154B" w:rsidRPr="0063154B" w:rsidRDefault="0063154B" w:rsidP="0063154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0276 02 4638 - </w:t>
      </w:r>
      <w:r w:rsidRPr="0063154B">
        <w:rPr>
          <w:rFonts w:ascii="Calibri" w:hAnsi="Calibri" w:cs="Calibri"/>
        </w:rPr>
        <w:t>info@salamon.it</w:t>
      </w:r>
      <w:r w:rsidRPr="0063154B">
        <w:rPr>
          <w:rFonts w:ascii="Calibri" w:hAnsi="Calibri" w:cs="Calibri"/>
        </w:rPr>
        <w:br/>
        <w:t>Orari:</w:t>
      </w:r>
      <w:r w:rsidRPr="0063154B">
        <w:rPr>
          <w:rFonts w:ascii="Calibri" w:hAnsi="Calibri" w:cs="Calibri"/>
        </w:rPr>
        <w:br/>
        <w:t xml:space="preserve">Dal lunedì al </w:t>
      </w:r>
      <w:proofErr w:type="spellStart"/>
      <w:r>
        <w:rPr>
          <w:rFonts w:ascii="Calibri" w:hAnsi="Calibri" w:cs="Calibri"/>
        </w:rPr>
        <w:t>venerdi</w:t>
      </w:r>
      <w:proofErr w:type="spellEnd"/>
      <w:r>
        <w:rPr>
          <w:rFonts w:ascii="Calibri" w:hAnsi="Calibri" w:cs="Calibri"/>
        </w:rPr>
        <w:t>: dalle 9:3° alle 13 e dalle 14 alle 18</w:t>
      </w:r>
      <w:r>
        <w:rPr>
          <w:rFonts w:ascii="Calibri" w:hAnsi="Calibri" w:cs="Calibri"/>
        </w:rPr>
        <w:br/>
      </w:r>
      <w:proofErr w:type="gramStart"/>
      <w:r>
        <w:rPr>
          <w:rFonts w:ascii="Calibri" w:hAnsi="Calibri" w:cs="Calibri"/>
        </w:rPr>
        <w:t>Venerdì</w:t>
      </w:r>
      <w:proofErr w:type="gramEnd"/>
      <w:r>
        <w:rPr>
          <w:rFonts w:ascii="Calibri" w:hAnsi="Calibri" w:cs="Calibri"/>
        </w:rPr>
        <w:t>: dalle 9:30 alle 13</w:t>
      </w:r>
      <w:r>
        <w:rPr>
          <w:rFonts w:ascii="Calibri" w:hAnsi="Calibri" w:cs="Calibri"/>
        </w:rPr>
        <w:br/>
        <w:t>Altri orari su appuntamento</w:t>
      </w:r>
    </w:p>
    <w:p w14:paraId="1BB35779" w14:textId="77777777" w:rsidR="0063154B" w:rsidRPr="003B0CDE" w:rsidRDefault="0063154B" w:rsidP="0063154B">
      <w:pPr>
        <w:spacing w:after="0"/>
        <w:rPr>
          <w:rFonts w:ascii="Calibri" w:hAnsi="Calibri" w:cs="Calibri"/>
          <w:sz w:val="24"/>
          <w:szCs w:val="24"/>
        </w:rPr>
      </w:pPr>
    </w:p>
    <w:sectPr w:rsidR="0063154B" w:rsidRPr="003B0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A6"/>
    <w:rsid w:val="00013BE0"/>
    <w:rsid w:val="000371BA"/>
    <w:rsid w:val="0004566F"/>
    <w:rsid w:val="00081E0A"/>
    <w:rsid w:val="000A19B3"/>
    <w:rsid w:val="000C0C22"/>
    <w:rsid w:val="000F4997"/>
    <w:rsid w:val="00110C77"/>
    <w:rsid w:val="00120B84"/>
    <w:rsid w:val="001233ED"/>
    <w:rsid w:val="00125C17"/>
    <w:rsid w:val="00132CF9"/>
    <w:rsid w:val="00132F21"/>
    <w:rsid w:val="00161BC6"/>
    <w:rsid w:val="00176028"/>
    <w:rsid w:val="001764BF"/>
    <w:rsid w:val="001A4354"/>
    <w:rsid w:val="001C4AA0"/>
    <w:rsid w:val="001D3FCC"/>
    <w:rsid w:val="001E3B00"/>
    <w:rsid w:val="00200882"/>
    <w:rsid w:val="00204306"/>
    <w:rsid w:val="0024164B"/>
    <w:rsid w:val="002964E3"/>
    <w:rsid w:val="002A185B"/>
    <w:rsid w:val="002A6C9A"/>
    <w:rsid w:val="002F768F"/>
    <w:rsid w:val="00325C6F"/>
    <w:rsid w:val="00360130"/>
    <w:rsid w:val="003B0CDE"/>
    <w:rsid w:val="003B7E65"/>
    <w:rsid w:val="003D0270"/>
    <w:rsid w:val="004020D9"/>
    <w:rsid w:val="00415965"/>
    <w:rsid w:val="00424945"/>
    <w:rsid w:val="0047408E"/>
    <w:rsid w:val="004759CB"/>
    <w:rsid w:val="004876F1"/>
    <w:rsid w:val="004C29EE"/>
    <w:rsid w:val="004D3CE2"/>
    <w:rsid w:val="004F04BE"/>
    <w:rsid w:val="005105B0"/>
    <w:rsid w:val="00547D35"/>
    <w:rsid w:val="005607CA"/>
    <w:rsid w:val="00575978"/>
    <w:rsid w:val="005C20FE"/>
    <w:rsid w:val="005F28F6"/>
    <w:rsid w:val="00603AA2"/>
    <w:rsid w:val="0063154B"/>
    <w:rsid w:val="00646843"/>
    <w:rsid w:val="00677D78"/>
    <w:rsid w:val="00686DE3"/>
    <w:rsid w:val="0069175A"/>
    <w:rsid w:val="006B7871"/>
    <w:rsid w:val="006C20D5"/>
    <w:rsid w:val="006D5EBD"/>
    <w:rsid w:val="006E1454"/>
    <w:rsid w:val="006E7DC1"/>
    <w:rsid w:val="00705D8D"/>
    <w:rsid w:val="007625DB"/>
    <w:rsid w:val="00767EB0"/>
    <w:rsid w:val="00775F5F"/>
    <w:rsid w:val="00795686"/>
    <w:rsid w:val="00797C71"/>
    <w:rsid w:val="00807A94"/>
    <w:rsid w:val="008874BF"/>
    <w:rsid w:val="008A6A9B"/>
    <w:rsid w:val="009072EB"/>
    <w:rsid w:val="00912839"/>
    <w:rsid w:val="009532D0"/>
    <w:rsid w:val="00985A3A"/>
    <w:rsid w:val="009927F6"/>
    <w:rsid w:val="00992CAC"/>
    <w:rsid w:val="00995941"/>
    <w:rsid w:val="009A7B1E"/>
    <w:rsid w:val="009C558B"/>
    <w:rsid w:val="00A041CF"/>
    <w:rsid w:val="00A1081D"/>
    <w:rsid w:val="00A211EB"/>
    <w:rsid w:val="00A26C1D"/>
    <w:rsid w:val="00A6630E"/>
    <w:rsid w:val="00A8190C"/>
    <w:rsid w:val="00A87F2D"/>
    <w:rsid w:val="00A93FCB"/>
    <w:rsid w:val="00AA2A8F"/>
    <w:rsid w:val="00AA7DD8"/>
    <w:rsid w:val="00AB2744"/>
    <w:rsid w:val="00AC43C8"/>
    <w:rsid w:val="00B10428"/>
    <w:rsid w:val="00B12B07"/>
    <w:rsid w:val="00B27E21"/>
    <w:rsid w:val="00B36C8B"/>
    <w:rsid w:val="00B402DE"/>
    <w:rsid w:val="00B56DA6"/>
    <w:rsid w:val="00B71F7B"/>
    <w:rsid w:val="00B745C3"/>
    <w:rsid w:val="00BA60F0"/>
    <w:rsid w:val="00BC0B05"/>
    <w:rsid w:val="00BE57FA"/>
    <w:rsid w:val="00BF537D"/>
    <w:rsid w:val="00BF704E"/>
    <w:rsid w:val="00C06394"/>
    <w:rsid w:val="00C23D30"/>
    <w:rsid w:val="00C24FF7"/>
    <w:rsid w:val="00C54A49"/>
    <w:rsid w:val="00C75975"/>
    <w:rsid w:val="00C96B10"/>
    <w:rsid w:val="00CB497A"/>
    <w:rsid w:val="00CE1A32"/>
    <w:rsid w:val="00CE277D"/>
    <w:rsid w:val="00D01BCE"/>
    <w:rsid w:val="00D16E76"/>
    <w:rsid w:val="00D32915"/>
    <w:rsid w:val="00D369D8"/>
    <w:rsid w:val="00D4084B"/>
    <w:rsid w:val="00D57582"/>
    <w:rsid w:val="00D57BB7"/>
    <w:rsid w:val="00D90DFC"/>
    <w:rsid w:val="00DA6FCC"/>
    <w:rsid w:val="00DB3CB0"/>
    <w:rsid w:val="00DC1A82"/>
    <w:rsid w:val="00DC1B56"/>
    <w:rsid w:val="00DC23BC"/>
    <w:rsid w:val="00E236F8"/>
    <w:rsid w:val="00E53E5B"/>
    <w:rsid w:val="00E761FA"/>
    <w:rsid w:val="00EA1EA5"/>
    <w:rsid w:val="00EA42F6"/>
    <w:rsid w:val="00EA4D38"/>
    <w:rsid w:val="00EC3B2F"/>
    <w:rsid w:val="00ED3553"/>
    <w:rsid w:val="00EE34A5"/>
    <w:rsid w:val="00EF3168"/>
    <w:rsid w:val="00EF351A"/>
    <w:rsid w:val="00EF7715"/>
    <w:rsid w:val="00F07C84"/>
    <w:rsid w:val="00F16CD1"/>
    <w:rsid w:val="00F30FED"/>
    <w:rsid w:val="00F40E1B"/>
    <w:rsid w:val="00F62B72"/>
    <w:rsid w:val="00F71C2F"/>
    <w:rsid w:val="00F86A04"/>
    <w:rsid w:val="00F95340"/>
    <w:rsid w:val="00F96D62"/>
    <w:rsid w:val="00FB32A7"/>
    <w:rsid w:val="00FC0E1B"/>
    <w:rsid w:val="00FD69A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DCDF"/>
  <w15:chartTrackingRefBased/>
  <w15:docId w15:val="{7736FCBE-C3B3-4DA0-A9D0-B087945D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6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6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6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56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6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6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6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6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6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ettomaiuscoletto">
    <w:name w:val="Titoletto maiuscoletto"/>
    <w:basedOn w:val="Normale"/>
    <w:next w:val="Normale"/>
    <w:link w:val="TitolettomaiuscolettoCarattere"/>
    <w:qFormat/>
    <w:rsid w:val="003D0270"/>
    <w:pPr>
      <w:suppressAutoHyphens/>
      <w:autoSpaceDN w:val="0"/>
      <w:spacing w:line="276" w:lineRule="auto"/>
    </w:pPr>
    <w:rPr>
      <w:smallCaps/>
      <w:color w:val="7F7F7F" w:themeColor="text1" w:themeTint="80"/>
    </w:rPr>
  </w:style>
  <w:style w:type="character" w:customStyle="1" w:styleId="TitolettomaiuscolettoCarattere">
    <w:name w:val="Titoletto maiuscoletto Carattere"/>
    <w:basedOn w:val="Carpredefinitoparagrafo"/>
    <w:link w:val="Titolettomaiuscoletto"/>
    <w:rsid w:val="003D0270"/>
    <w:rPr>
      <w:smallCaps/>
      <w:color w:val="7F7F7F" w:themeColor="text1" w:themeTint="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56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6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6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56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6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6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6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6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6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6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6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6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6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6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6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6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6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6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6DA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40E1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fania.bertelli@artemide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Stefania Bertelli</cp:lastModifiedBy>
  <cp:revision>3</cp:revision>
  <dcterms:created xsi:type="dcterms:W3CDTF">2025-09-29T09:47:00Z</dcterms:created>
  <dcterms:modified xsi:type="dcterms:W3CDTF">2025-10-12T10:13:00Z</dcterms:modified>
</cp:coreProperties>
</file>