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9A6B" w14:textId="77777777" w:rsidR="00AC250A" w:rsidRPr="00AC250A" w:rsidRDefault="00F36E50" w:rsidP="00AC250A">
      <w:pPr>
        <w:jc w:val="center"/>
        <w:rPr>
          <w:b/>
          <w:bCs/>
          <w:sz w:val="32"/>
          <w:szCs w:val="32"/>
        </w:rPr>
      </w:pPr>
      <w:r w:rsidRPr="00AC250A">
        <w:rPr>
          <w:b/>
          <w:bCs/>
          <w:sz w:val="32"/>
          <w:szCs w:val="32"/>
        </w:rPr>
        <w:t>La Galleria Mirco Cattai presenta</w:t>
      </w:r>
    </w:p>
    <w:p w14:paraId="632EFEC3" w14:textId="1CF06A4A" w:rsidR="00AC250A" w:rsidRPr="00AC250A" w:rsidRDefault="00F36E50" w:rsidP="00AC250A">
      <w:pPr>
        <w:jc w:val="center"/>
        <w:rPr>
          <w:b/>
          <w:bCs/>
          <w:sz w:val="32"/>
          <w:szCs w:val="32"/>
        </w:rPr>
      </w:pPr>
      <w:r w:rsidRPr="00AC250A">
        <w:rPr>
          <w:b/>
          <w:bCs/>
          <w:sz w:val="32"/>
          <w:szCs w:val="32"/>
        </w:rPr>
        <w:t>"Il Giallo e il Blu: Due secoli di arte tessile cinese in Via Manzoni".</w:t>
      </w:r>
    </w:p>
    <w:p w14:paraId="6D3BD64C" w14:textId="4E2A5E7E" w:rsidR="00F36E50" w:rsidRDefault="00F36E50" w:rsidP="00AC250A">
      <w:pPr>
        <w:jc w:val="center"/>
        <w:rPr>
          <w:b/>
          <w:bCs/>
        </w:rPr>
      </w:pPr>
      <w:r w:rsidRPr="00AC250A">
        <w:rPr>
          <w:b/>
          <w:bCs/>
          <w:sz w:val="24"/>
          <w:szCs w:val="24"/>
        </w:rPr>
        <w:t>In mostra una rara collezione di sculture in terracotta e cavalli di epoca Tang</w:t>
      </w:r>
      <w:r w:rsidRPr="00F36E50">
        <w:rPr>
          <w:b/>
          <w:bCs/>
        </w:rPr>
        <w:t>.</w:t>
      </w:r>
    </w:p>
    <w:p w14:paraId="2967BBB0" w14:textId="2A5193B8" w:rsidR="00AC250A" w:rsidRDefault="00BA66EF" w:rsidP="00BA66EF">
      <w:pPr>
        <w:jc w:val="center"/>
        <w:rPr>
          <w:b/>
          <w:bCs/>
        </w:rPr>
      </w:pPr>
      <w:r w:rsidRPr="00BA66EF">
        <w:rPr>
          <w:b/>
          <w:bCs/>
        </w:rPr>
        <w:t>Dal 27 gennaio al 25 marzo 2026</w:t>
      </w:r>
    </w:p>
    <w:p w14:paraId="06E795D4" w14:textId="77777777" w:rsidR="00AC250A" w:rsidRPr="00F36E50" w:rsidRDefault="00AC250A" w:rsidP="00AC250A">
      <w:pPr>
        <w:jc w:val="both"/>
        <w:rPr>
          <w:b/>
          <w:bCs/>
        </w:rPr>
      </w:pPr>
      <w:r w:rsidRPr="00F36E50">
        <w:rPr>
          <w:b/>
          <w:bCs/>
        </w:rPr>
        <w:t>COMUNICATO STAMPA</w:t>
      </w:r>
    </w:p>
    <w:p w14:paraId="62AFA205" w14:textId="77777777" w:rsidR="00AC250A" w:rsidRPr="00F36E50" w:rsidRDefault="00AC250A" w:rsidP="00AC250A">
      <w:pPr>
        <w:jc w:val="both"/>
      </w:pPr>
    </w:p>
    <w:p w14:paraId="2B9902A5" w14:textId="4EBD4EA2" w:rsidR="00F36E50" w:rsidRPr="00001047" w:rsidRDefault="00F36E50" w:rsidP="00AC250A">
      <w:pPr>
        <w:jc w:val="both"/>
        <w:rPr>
          <w:sz w:val="24"/>
          <w:szCs w:val="24"/>
        </w:rPr>
      </w:pPr>
      <w:r w:rsidRPr="00001047">
        <w:rPr>
          <w:sz w:val="24"/>
          <w:szCs w:val="24"/>
        </w:rPr>
        <w:t>Dal </w:t>
      </w:r>
      <w:r w:rsidRPr="00001047">
        <w:rPr>
          <w:b/>
          <w:bCs/>
          <w:sz w:val="24"/>
          <w:szCs w:val="24"/>
        </w:rPr>
        <w:t xml:space="preserve">27 gennaio al </w:t>
      </w:r>
      <w:r w:rsidR="00AC250A" w:rsidRPr="00001047">
        <w:rPr>
          <w:b/>
          <w:bCs/>
          <w:sz w:val="24"/>
          <w:szCs w:val="24"/>
        </w:rPr>
        <w:t xml:space="preserve">25 </w:t>
      </w:r>
      <w:r w:rsidRPr="00001047">
        <w:rPr>
          <w:b/>
          <w:bCs/>
          <w:sz w:val="24"/>
          <w:szCs w:val="24"/>
        </w:rPr>
        <w:t>marzo 2026</w:t>
      </w:r>
      <w:r w:rsidRPr="00001047">
        <w:rPr>
          <w:sz w:val="24"/>
          <w:szCs w:val="24"/>
        </w:rPr>
        <w:t>, la </w:t>
      </w:r>
      <w:r w:rsidRPr="00001047">
        <w:rPr>
          <w:b/>
          <w:bCs/>
          <w:sz w:val="24"/>
          <w:szCs w:val="24"/>
        </w:rPr>
        <w:t>Galleria Mirco Cattai</w:t>
      </w:r>
      <w:r w:rsidRPr="00001047">
        <w:rPr>
          <w:sz w:val="24"/>
          <w:szCs w:val="24"/>
        </w:rPr>
        <w:t>, nella prestigiosa sede di </w:t>
      </w:r>
      <w:r w:rsidRPr="00001047">
        <w:rPr>
          <w:b/>
          <w:bCs/>
          <w:sz w:val="24"/>
          <w:szCs w:val="24"/>
        </w:rPr>
        <w:t>Via Manzoni 12</w:t>
      </w:r>
      <w:r w:rsidRPr="00001047">
        <w:rPr>
          <w:sz w:val="24"/>
          <w:szCs w:val="24"/>
        </w:rPr>
        <w:t xml:space="preserve">, inaugura un evento espositivo </w:t>
      </w:r>
      <w:r w:rsidRPr="00001047">
        <w:rPr>
          <w:b/>
          <w:bCs/>
          <w:sz w:val="24"/>
          <w:szCs w:val="24"/>
        </w:rPr>
        <w:t>che celebra l’alto collezionismo e l’arte imperiale cinese</w:t>
      </w:r>
      <w:r w:rsidRPr="00001047">
        <w:rPr>
          <w:sz w:val="24"/>
          <w:szCs w:val="24"/>
        </w:rPr>
        <w:t>. La mostra, dal titolo </w:t>
      </w:r>
      <w:r w:rsidRPr="00001047">
        <w:rPr>
          <w:b/>
          <w:bCs/>
          <w:sz w:val="24"/>
          <w:szCs w:val="24"/>
        </w:rPr>
        <w:t>"Il Giallo e il Blu: Due secoli di arte tessile cinese in Via Manzoni"</w:t>
      </w:r>
      <w:r w:rsidRPr="00001047">
        <w:rPr>
          <w:sz w:val="24"/>
          <w:szCs w:val="24"/>
        </w:rPr>
        <w:t>, propone un dialogo inedito tra la solennità delle </w:t>
      </w:r>
      <w:r w:rsidRPr="00001047">
        <w:rPr>
          <w:b/>
          <w:bCs/>
          <w:sz w:val="24"/>
          <w:szCs w:val="24"/>
        </w:rPr>
        <w:t>sculture in terracotta di epoca Tang</w:t>
      </w:r>
      <w:r w:rsidRPr="00001047">
        <w:rPr>
          <w:sz w:val="24"/>
          <w:szCs w:val="24"/>
        </w:rPr>
        <w:t> e la sofisticata eleganza dei manufatti tessili di qualità </w:t>
      </w:r>
      <w:r w:rsidRPr="00001047">
        <w:rPr>
          <w:b/>
          <w:bCs/>
          <w:sz w:val="24"/>
          <w:szCs w:val="24"/>
        </w:rPr>
        <w:t>Ningxia</w:t>
      </w:r>
      <w:r w:rsidRPr="00001047">
        <w:rPr>
          <w:sz w:val="24"/>
          <w:szCs w:val="24"/>
        </w:rPr>
        <w:t> e </w:t>
      </w:r>
      <w:r w:rsidRPr="00001047">
        <w:rPr>
          <w:b/>
          <w:bCs/>
          <w:sz w:val="24"/>
          <w:szCs w:val="24"/>
        </w:rPr>
        <w:t>Pechino</w:t>
      </w:r>
      <w:r w:rsidRPr="00001047">
        <w:rPr>
          <w:sz w:val="24"/>
          <w:szCs w:val="24"/>
        </w:rPr>
        <w:t>.</w:t>
      </w:r>
    </w:p>
    <w:p w14:paraId="2807301C" w14:textId="77777777" w:rsidR="00F36E50" w:rsidRPr="00001047" w:rsidRDefault="00F36E50" w:rsidP="00AC250A">
      <w:pPr>
        <w:jc w:val="both"/>
        <w:rPr>
          <w:sz w:val="24"/>
          <w:szCs w:val="24"/>
        </w:rPr>
      </w:pPr>
      <w:r w:rsidRPr="00001047">
        <w:rPr>
          <w:sz w:val="24"/>
          <w:szCs w:val="24"/>
        </w:rPr>
        <w:t>Il percorso espositivo accompagna il visitatore in un viaggio che trova il suo compimento ideale </w:t>
      </w:r>
      <w:r w:rsidRPr="00001047">
        <w:rPr>
          <w:b/>
          <w:bCs/>
          <w:sz w:val="24"/>
          <w:szCs w:val="24"/>
        </w:rPr>
        <w:t>al termine delle "Vie della Seta"</w:t>
      </w:r>
      <w:r w:rsidRPr="00001047">
        <w:rPr>
          <w:sz w:val="24"/>
          <w:szCs w:val="24"/>
        </w:rPr>
        <w:t>. Qui, nel cuore della Cina, si scopre un universo estetico dove la potenza plastica delle terrecotte antiche incontra il rigore simbolico dei tappeti annodati per la corte e i templi.</w:t>
      </w:r>
    </w:p>
    <w:p w14:paraId="36CD768B" w14:textId="77777777" w:rsidR="00F36E50" w:rsidRPr="00001047" w:rsidRDefault="00F36E50" w:rsidP="00AC250A">
      <w:pPr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Dalla Terra al Nodo: Un dialogo tra dinastie</w:t>
      </w:r>
      <w:r w:rsidRPr="00001047">
        <w:rPr>
          <w:sz w:val="24"/>
          <w:szCs w:val="24"/>
        </w:rPr>
        <w:br/>
        <w:t>L'esposizione mette a confronto due diverse ma complementari espressioni del genio artistico cinese:</w:t>
      </w:r>
    </w:p>
    <w:p w14:paraId="03497A35" w14:textId="77777777" w:rsidR="00F36E50" w:rsidRPr="00001047" w:rsidRDefault="00F36E50" w:rsidP="00AC250A">
      <w:pPr>
        <w:numPr>
          <w:ilvl w:val="0"/>
          <w:numId w:val="1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Il vigore della Dinastia Tang (618-907 d.C.):</w:t>
      </w:r>
      <w:r w:rsidRPr="00001047">
        <w:rPr>
          <w:sz w:val="24"/>
          <w:szCs w:val="24"/>
        </w:rPr>
        <w:t> Protagonista della sezione scultorea è una selezione di </w:t>
      </w:r>
      <w:r w:rsidRPr="00001047">
        <w:rPr>
          <w:b/>
          <w:bCs/>
          <w:sz w:val="24"/>
          <w:szCs w:val="24"/>
        </w:rPr>
        <w:t>terrecotte fittili</w:t>
      </w:r>
      <w:r w:rsidRPr="00001047">
        <w:rPr>
          <w:sz w:val="24"/>
          <w:szCs w:val="24"/>
        </w:rPr>
        <w:t>, tra cui spiccano i leggendari </w:t>
      </w:r>
      <w:r w:rsidRPr="00001047">
        <w:rPr>
          <w:b/>
          <w:bCs/>
          <w:sz w:val="24"/>
          <w:szCs w:val="24"/>
        </w:rPr>
        <w:t>cavalli Tang</w:t>
      </w:r>
      <w:r w:rsidRPr="00001047">
        <w:rPr>
          <w:sz w:val="24"/>
          <w:szCs w:val="24"/>
        </w:rPr>
        <w:t>. Queste opere, simboli di status e potere nell'aldilà, colpiscono per il realismo e l'energia vitale che trasmettono, testimoniando l'apogeo plastico di una Cina cosmopolita e potente.</w:t>
      </w:r>
    </w:p>
    <w:p w14:paraId="34E1F036" w14:textId="77777777" w:rsidR="00F36E50" w:rsidRPr="00001047" w:rsidRDefault="00F36E50" w:rsidP="00AC250A">
      <w:pPr>
        <w:numPr>
          <w:ilvl w:val="0"/>
          <w:numId w:val="1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L’Astrazione di Ningxia (XVIII secolo):</w:t>
      </w:r>
      <w:r w:rsidRPr="00001047">
        <w:rPr>
          <w:sz w:val="24"/>
          <w:szCs w:val="24"/>
        </w:rPr>
        <w:t> In contrapposizione alla plasticità Tang, i manufatti tessili del Settecento offrono un’estetica rarefatta e spirituale. Caratterizzati da una gamma cromatica di gialli imperiali e blu profondi, questi tappeti presentano disegni geometrici che evocano l'ordine cosmico e i cancelli della Città Proibita.</w:t>
      </w:r>
    </w:p>
    <w:p w14:paraId="5AC920DC" w14:textId="77777777" w:rsidR="00F36E50" w:rsidRPr="00001047" w:rsidRDefault="00F36E50" w:rsidP="00AC250A">
      <w:pPr>
        <w:numPr>
          <w:ilvl w:val="0"/>
          <w:numId w:val="1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Il Simbolismo di Pechino (XIX secolo):</w:t>
      </w:r>
      <w:r w:rsidRPr="00001047">
        <w:rPr>
          <w:sz w:val="24"/>
          <w:szCs w:val="24"/>
        </w:rPr>
        <w:t> La produzione della capitale nell'Ottocento introduce decori figurativi raffinati, come le "ombre cinesi" (draghi e carpe) e i mitologici </w:t>
      </w:r>
      <w:proofErr w:type="spellStart"/>
      <w:r w:rsidRPr="00001047">
        <w:rPr>
          <w:i/>
          <w:iCs/>
          <w:sz w:val="24"/>
          <w:szCs w:val="24"/>
        </w:rPr>
        <w:t>qilin</w:t>
      </w:r>
      <w:proofErr w:type="spellEnd"/>
      <w:r w:rsidRPr="00001047">
        <w:rPr>
          <w:sz w:val="24"/>
          <w:szCs w:val="24"/>
        </w:rPr>
        <w:t>. Questi motivi richiamano idealmente le creature della statuaria antica, fondendo il mito con l'eleganza di una tradizione che i cinesi rivendicano come l'unica ancora esistente.</w:t>
      </w:r>
    </w:p>
    <w:p w14:paraId="70FE6F36" w14:textId="77777777" w:rsidR="00F36E50" w:rsidRPr="00001047" w:rsidRDefault="00F36E50" w:rsidP="00AC250A">
      <w:pPr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L'eccellenza in Via Manzoni</w:t>
      </w:r>
      <w:r w:rsidRPr="00001047">
        <w:rPr>
          <w:sz w:val="24"/>
          <w:szCs w:val="24"/>
        </w:rPr>
        <w:br/>
        <w:t>Attraverso questa selezione curata, la Galleria Mirco Cattai illustra la continuità di un'arte che non conosce tramonto. Dalla vibrante plasticità delle </w:t>
      </w:r>
      <w:r w:rsidRPr="00001047">
        <w:rPr>
          <w:b/>
          <w:bCs/>
          <w:sz w:val="24"/>
          <w:szCs w:val="24"/>
        </w:rPr>
        <w:t>sculture in terracotta</w:t>
      </w:r>
      <w:r w:rsidRPr="00001047">
        <w:rPr>
          <w:sz w:val="24"/>
          <w:szCs w:val="24"/>
        </w:rPr>
        <w:t> al sofisticato design dei tappeti imperiali, la mostra offre una prospettiva unica su una cultura che ha saputo rendere eterno il bello attraverso la materia e il nodo.</w:t>
      </w:r>
    </w:p>
    <w:p w14:paraId="6BFD5BE8" w14:textId="77777777" w:rsidR="00F36E50" w:rsidRPr="00001047" w:rsidRDefault="00F36E50" w:rsidP="00AC250A">
      <w:pPr>
        <w:jc w:val="both"/>
        <w:rPr>
          <w:b/>
          <w:bCs/>
          <w:sz w:val="24"/>
          <w:szCs w:val="24"/>
        </w:rPr>
      </w:pPr>
      <w:r w:rsidRPr="00001047">
        <w:rPr>
          <w:b/>
          <w:bCs/>
          <w:sz w:val="24"/>
          <w:szCs w:val="24"/>
        </w:rPr>
        <w:t>Un appuntamento imperdibile per collezionisti e appassionati del mondo orientale, invitati a scoprire pezzi di raro lignaggio che dialogano con sorprendente modernità nello spazio contemporaneo.</w:t>
      </w:r>
    </w:p>
    <w:p w14:paraId="415FD8B0" w14:textId="77777777" w:rsidR="00AC250A" w:rsidRPr="00001047" w:rsidRDefault="00AC250A" w:rsidP="00AC250A">
      <w:pPr>
        <w:jc w:val="both"/>
        <w:rPr>
          <w:b/>
          <w:bCs/>
          <w:sz w:val="24"/>
          <w:szCs w:val="24"/>
        </w:rPr>
      </w:pPr>
    </w:p>
    <w:p w14:paraId="0B0040CD" w14:textId="09106249" w:rsidR="00AC250A" w:rsidRPr="00001047" w:rsidRDefault="00AC250A" w:rsidP="00AC250A">
      <w:pPr>
        <w:jc w:val="both"/>
        <w:rPr>
          <w:b/>
          <w:bCs/>
          <w:sz w:val="24"/>
          <w:szCs w:val="24"/>
        </w:rPr>
      </w:pPr>
      <w:r w:rsidRPr="00001047">
        <w:rPr>
          <w:b/>
          <w:bCs/>
          <w:sz w:val="24"/>
          <w:szCs w:val="24"/>
        </w:rPr>
        <w:t xml:space="preserve">Ufficio Stampa </w:t>
      </w:r>
    </w:p>
    <w:p w14:paraId="4C45DC40" w14:textId="24DC3111" w:rsidR="00AC250A" w:rsidRPr="00001047" w:rsidRDefault="00AC250A" w:rsidP="00AC250A">
      <w:pPr>
        <w:jc w:val="both"/>
        <w:rPr>
          <w:b/>
          <w:bCs/>
          <w:sz w:val="24"/>
          <w:szCs w:val="24"/>
        </w:rPr>
      </w:pPr>
      <w:r w:rsidRPr="00001047">
        <w:rPr>
          <w:b/>
          <w:bCs/>
          <w:sz w:val="24"/>
          <w:szCs w:val="24"/>
        </w:rPr>
        <w:t>Artemide PR di Stefania Bertelli</w:t>
      </w:r>
    </w:p>
    <w:p w14:paraId="44698535" w14:textId="014ECFB3" w:rsidR="00AC250A" w:rsidRPr="00001047" w:rsidRDefault="00AC250A" w:rsidP="00AC250A">
      <w:pPr>
        <w:jc w:val="both"/>
        <w:rPr>
          <w:b/>
          <w:bCs/>
          <w:sz w:val="24"/>
          <w:szCs w:val="24"/>
        </w:rPr>
      </w:pPr>
      <w:hyperlink r:id="rId5" w:history="1">
        <w:r w:rsidRPr="00001047">
          <w:rPr>
            <w:rStyle w:val="Collegamentoipertestuale"/>
            <w:b/>
            <w:bCs/>
            <w:sz w:val="24"/>
            <w:szCs w:val="24"/>
          </w:rPr>
          <w:t>stefania.bertelli@artemidepr.it</w:t>
        </w:r>
      </w:hyperlink>
    </w:p>
    <w:p w14:paraId="73830159" w14:textId="32223711" w:rsidR="00AC250A" w:rsidRPr="00001047" w:rsidRDefault="00AC250A" w:rsidP="00AC250A">
      <w:pPr>
        <w:jc w:val="both"/>
        <w:rPr>
          <w:b/>
          <w:bCs/>
          <w:sz w:val="24"/>
          <w:szCs w:val="24"/>
        </w:rPr>
      </w:pPr>
      <w:r w:rsidRPr="00001047">
        <w:rPr>
          <w:b/>
          <w:bCs/>
          <w:sz w:val="24"/>
          <w:szCs w:val="24"/>
        </w:rPr>
        <w:t>339 6193818</w:t>
      </w:r>
    </w:p>
    <w:p w14:paraId="7126CFCB" w14:textId="77777777" w:rsidR="00AC250A" w:rsidRPr="00001047" w:rsidRDefault="00AC250A" w:rsidP="00AC250A">
      <w:pPr>
        <w:jc w:val="both"/>
        <w:rPr>
          <w:b/>
          <w:bCs/>
          <w:sz w:val="24"/>
          <w:szCs w:val="24"/>
        </w:rPr>
      </w:pPr>
    </w:p>
    <w:p w14:paraId="4B9C2597" w14:textId="77777777" w:rsidR="00F36E50" w:rsidRPr="00001047" w:rsidRDefault="00F36E50" w:rsidP="00AC250A">
      <w:pPr>
        <w:numPr>
          <w:ilvl w:val="0"/>
          <w:numId w:val="2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Sede:</w:t>
      </w:r>
      <w:r w:rsidRPr="00001047">
        <w:rPr>
          <w:sz w:val="24"/>
          <w:szCs w:val="24"/>
        </w:rPr>
        <w:t> Galleria Mirco Cattai, Via Manzoni 12, Milano</w:t>
      </w:r>
    </w:p>
    <w:p w14:paraId="405AE94C" w14:textId="77777777" w:rsidR="00F36E50" w:rsidRPr="00001047" w:rsidRDefault="00F36E50" w:rsidP="00AC250A">
      <w:pPr>
        <w:numPr>
          <w:ilvl w:val="0"/>
          <w:numId w:val="2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Durata:</w:t>
      </w:r>
      <w:r w:rsidRPr="00001047">
        <w:rPr>
          <w:sz w:val="24"/>
          <w:szCs w:val="24"/>
        </w:rPr>
        <w:t> 27 Gennaio – 7 Marzo 2026</w:t>
      </w:r>
    </w:p>
    <w:p w14:paraId="7AB4E179" w14:textId="77777777" w:rsidR="00F36E50" w:rsidRPr="00001047" w:rsidRDefault="00F36E50" w:rsidP="00AC250A">
      <w:pPr>
        <w:numPr>
          <w:ilvl w:val="0"/>
          <w:numId w:val="2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Sito web:</w:t>
      </w:r>
      <w:r w:rsidRPr="00001047">
        <w:rPr>
          <w:sz w:val="24"/>
          <w:szCs w:val="24"/>
        </w:rPr>
        <w:t> </w:t>
      </w:r>
      <w:hyperlink r:id="rId6" w:tgtFrame="_blank" w:history="1">
        <w:r w:rsidRPr="00001047">
          <w:rPr>
            <w:rStyle w:val="Collegamentoipertestuale"/>
            <w:sz w:val="24"/>
            <w:szCs w:val="24"/>
          </w:rPr>
          <w:t>www.mircocattai.it</w:t>
        </w:r>
      </w:hyperlink>
    </w:p>
    <w:p w14:paraId="083AC922" w14:textId="77777777" w:rsidR="00F36E50" w:rsidRPr="00001047" w:rsidRDefault="00F36E50" w:rsidP="00AC250A">
      <w:pPr>
        <w:numPr>
          <w:ilvl w:val="0"/>
          <w:numId w:val="2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Orari:</w:t>
      </w:r>
      <w:r w:rsidRPr="00001047">
        <w:rPr>
          <w:sz w:val="24"/>
          <w:szCs w:val="24"/>
        </w:rPr>
        <w:t> 10.30-19-30</w:t>
      </w:r>
    </w:p>
    <w:p w14:paraId="5242DFAA" w14:textId="77777777" w:rsidR="00F36E50" w:rsidRPr="00001047" w:rsidRDefault="00F36E50" w:rsidP="00AC250A">
      <w:pPr>
        <w:numPr>
          <w:ilvl w:val="0"/>
          <w:numId w:val="2"/>
        </w:numPr>
        <w:jc w:val="both"/>
        <w:rPr>
          <w:sz w:val="24"/>
          <w:szCs w:val="24"/>
        </w:rPr>
      </w:pPr>
      <w:r w:rsidRPr="00001047">
        <w:rPr>
          <w:b/>
          <w:bCs/>
          <w:sz w:val="24"/>
          <w:szCs w:val="24"/>
        </w:rPr>
        <w:t>Contatti:</w:t>
      </w:r>
      <w:r w:rsidRPr="00001047">
        <w:rPr>
          <w:sz w:val="24"/>
          <w:szCs w:val="24"/>
        </w:rPr>
        <w:t> 02 76008959 - </w:t>
      </w:r>
      <w:hyperlink r:id="rId7" w:tgtFrame="_self" w:history="1">
        <w:r w:rsidRPr="00001047">
          <w:rPr>
            <w:rStyle w:val="Collegamentoipertestuale"/>
            <w:sz w:val="24"/>
            <w:szCs w:val="24"/>
          </w:rPr>
          <w:t>info@mircocattai.com</w:t>
        </w:r>
      </w:hyperlink>
      <w:r w:rsidRPr="00001047">
        <w:rPr>
          <w:sz w:val="24"/>
          <w:szCs w:val="24"/>
        </w:rPr>
        <w:t> </w:t>
      </w:r>
    </w:p>
    <w:p w14:paraId="6A8B4D14" w14:textId="77777777" w:rsidR="00F36E50" w:rsidRPr="00001047" w:rsidRDefault="00F36E50" w:rsidP="00AC250A">
      <w:pPr>
        <w:jc w:val="both"/>
        <w:rPr>
          <w:sz w:val="24"/>
          <w:szCs w:val="24"/>
        </w:rPr>
      </w:pPr>
    </w:p>
    <w:p w14:paraId="38713929" w14:textId="77777777" w:rsidR="00837106" w:rsidRPr="00001047" w:rsidRDefault="00837106" w:rsidP="00AC250A">
      <w:pPr>
        <w:jc w:val="both"/>
        <w:rPr>
          <w:sz w:val="24"/>
          <w:szCs w:val="24"/>
        </w:rPr>
      </w:pPr>
    </w:p>
    <w:sectPr w:rsidR="00837106" w:rsidRPr="000010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B0B"/>
    <w:multiLevelType w:val="multilevel"/>
    <w:tmpl w:val="5876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D1E35"/>
    <w:multiLevelType w:val="multilevel"/>
    <w:tmpl w:val="FC78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84024">
    <w:abstractNumId w:val="0"/>
  </w:num>
  <w:num w:numId="2" w16cid:durableId="144415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FD"/>
    <w:rsid w:val="00001047"/>
    <w:rsid w:val="00837106"/>
    <w:rsid w:val="00946D7A"/>
    <w:rsid w:val="00A92DFD"/>
    <w:rsid w:val="00AC250A"/>
    <w:rsid w:val="00B70759"/>
    <w:rsid w:val="00BA66EF"/>
    <w:rsid w:val="00F36E50"/>
    <w:rsid w:val="00FC48A7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8BD8"/>
  <w15:chartTrackingRefBased/>
  <w15:docId w15:val="{FE4B7DF2-AAE4-40C8-B3E1-2337A01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2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2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2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2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2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2D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2D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2D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2D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2D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2D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2D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2D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2D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2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2D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2DF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6E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window.mailto(%7bmailto:'info%40mircocattai.com',%20subject:%20''%7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cocattai.it/" TargetMode="External"/><Relationship Id="rId5" Type="http://schemas.openxmlformats.org/officeDocument/2006/relationships/hyperlink" Target="mailto:stefania.bertelli@artemidepr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Bertelli</dc:creator>
  <cp:keywords/>
  <dc:description/>
  <cp:lastModifiedBy>Stefania Bertelli</cp:lastModifiedBy>
  <cp:revision>5</cp:revision>
  <dcterms:created xsi:type="dcterms:W3CDTF">2026-01-16T17:47:00Z</dcterms:created>
  <dcterms:modified xsi:type="dcterms:W3CDTF">2026-01-21T21:19:00Z</dcterms:modified>
</cp:coreProperties>
</file>