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AF9CB" w14:textId="23041FEC" w:rsidR="008F2B11" w:rsidRPr="008F2B11" w:rsidRDefault="008F2B11" w:rsidP="008F2B11">
      <w:pPr>
        <w:jc w:val="center"/>
        <w:rPr>
          <w:rFonts w:ascii="Garamond" w:hAnsi="Garamond"/>
          <w:b/>
          <w:sz w:val="32"/>
          <w:szCs w:val="32"/>
        </w:rPr>
      </w:pPr>
      <w:r w:rsidRPr="008F2B11">
        <w:rPr>
          <w:rFonts w:ascii="Garamond" w:hAnsi="Garamond"/>
          <w:b/>
          <w:sz w:val="32"/>
          <w:szCs w:val="32"/>
        </w:rPr>
        <w:t>La G</w:t>
      </w:r>
      <w:r w:rsidR="007B7C05" w:rsidRPr="008F2B11">
        <w:rPr>
          <w:rFonts w:ascii="Garamond" w:hAnsi="Garamond"/>
          <w:b/>
          <w:sz w:val="32"/>
          <w:szCs w:val="32"/>
        </w:rPr>
        <w:t>alleria Maurizio Nobile</w:t>
      </w:r>
    </w:p>
    <w:p w14:paraId="563658E0" w14:textId="77777777" w:rsidR="008F2B11" w:rsidRDefault="007B7C05" w:rsidP="008F2B11">
      <w:pPr>
        <w:jc w:val="center"/>
        <w:rPr>
          <w:rFonts w:ascii="Garamond" w:hAnsi="Garamond"/>
          <w:b/>
          <w:sz w:val="24"/>
          <w:szCs w:val="24"/>
        </w:rPr>
      </w:pPr>
      <w:r w:rsidRPr="008F2B11">
        <w:rPr>
          <w:rFonts w:ascii="Garamond" w:hAnsi="Garamond"/>
          <w:b/>
          <w:sz w:val="24"/>
          <w:szCs w:val="24"/>
        </w:rPr>
        <w:t xml:space="preserve"> è lieta di comunicare gli eventi </w:t>
      </w:r>
      <w:r w:rsidR="009B3D1E" w:rsidRPr="008F2B11">
        <w:rPr>
          <w:rFonts w:ascii="Garamond" w:hAnsi="Garamond"/>
          <w:b/>
          <w:sz w:val="24"/>
          <w:szCs w:val="24"/>
        </w:rPr>
        <w:t>che la vedono coinvolta a vario titolo</w:t>
      </w:r>
    </w:p>
    <w:p w14:paraId="32073902" w14:textId="625F3833" w:rsidR="0091038F" w:rsidRPr="008F2B11" w:rsidRDefault="009B3D1E" w:rsidP="008F2B11">
      <w:pPr>
        <w:jc w:val="center"/>
        <w:rPr>
          <w:rFonts w:ascii="Garamond" w:hAnsi="Garamond"/>
          <w:b/>
          <w:sz w:val="24"/>
          <w:szCs w:val="24"/>
        </w:rPr>
      </w:pPr>
      <w:r w:rsidRPr="008F2B11">
        <w:rPr>
          <w:rFonts w:ascii="Garamond" w:hAnsi="Garamond"/>
          <w:b/>
          <w:sz w:val="24"/>
          <w:szCs w:val="24"/>
        </w:rPr>
        <w:t xml:space="preserve"> </w:t>
      </w:r>
      <w:r w:rsidR="007B7C05" w:rsidRPr="008F2B11">
        <w:rPr>
          <w:rFonts w:ascii="Garamond" w:hAnsi="Garamond"/>
          <w:b/>
          <w:sz w:val="24"/>
          <w:szCs w:val="24"/>
        </w:rPr>
        <w:t xml:space="preserve">nel corso del </w:t>
      </w:r>
      <w:r w:rsidR="008F2B11">
        <w:rPr>
          <w:rFonts w:ascii="Garamond" w:hAnsi="Garamond"/>
          <w:b/>
          <w:sz w:val="24"/>
          <w:szCs w:val="24"/>
        </w:rPr>
        <w:t>2023 insieme ad Artemide PR by Stefania Bertelli.</w:t>
      </w:r>
    </w:p>
    <w:p w14:paraId="156033AA" w14:textId="77777777" w:rsidR="007B7C05" w:rsidRPr="008F5084" w:rsidRDefault="007B7C05" w:rsidP="008F5084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365D94BB" w14:textId="5141FC87" w:rsidR="007B7C05" w:rsidRDefault="007B7C05" w:rsidP="008F2B11">
      <w:pPr>
        <w:jc w:val="center"/>
        <w:rPr>
          <w:rFonts w:ascii="Garamond" w:hAnsi="Garamond"/>
          <w:b/>
          <w:bCs/>
          <w:sz w:val="24"/>
          <w:szCs w:val="24"/>
        </w:rPr>
      </w:pPr>
      <w:r w:rsidRPr="00444797">
        <w:rPr>
          <w:rFonts w:ascii="Garamond" w:hAnsi="Garamond"/>
          <w:b/>
          <w:bCs/>
          <w:sz w:val="24"/>
          <w:szCs w:val="24"/>
        </w:rPr>
        <w:t>30 giugno – 7 luglio 2023 – LONDON</w:t>
      </w:r>
      <w:r w:rsidR="008F5084" w:rsidRPr="00444797">
        <w:rPr>
          <w:rFonts w:ascii="Garamond" w:hAnsi="Garamond"/>
          <w:b/>
          <w:bCs/>
          <w:sz w:val="24"/>
          <w:szCs w:val="24"/>
        </w:rPr>
        <w:t xml:space="preserve">: LONDON </w:t>
      </w:r>
      <w:r w:rsidRPr="00444797">
        <w:rPr>
          <w:rFonts w:ascii="Garamond" w:hAnsi="Garamond"/>
          <w:b/>
          <w:bCs/>
          <w:sz w:val="24"/>
          <w:szCs w:val="24"/>
        </w:rPr>
        <w:t>ART WEEK ONLINE</w:t>
      </w:r>
    </w:p>
    <w:p w14:paraId="6A1325AD" w14:textId="77777777" w:rsidR="00444797" w:rsidRDefault="00444797" w:rsidP="008F2B11">
      <w:pPr>
        <w:jc w:val="center"/>
        <w:rPr>
          <w:rFonts w:ascii="Garamond" w:hAnsi="Garamond"/>
          <w:sz w:val="24"/>
          <w:szCs w:val="24"/>
        </w:rPr>
      </w:pPr>
    </w:p>
    <w:p w14:paraId="6F44C627" w14:textId="27224DE6" w:rsidR="00444797" w:rsidRPr="00444797" w:rsidRDefault="00444797" w:rsidP="00444797">
      <w:pPr>
        <w:jc w:val="both"/>
        <w:rPr>
          <w:rFonts w:ascii="Garamond" w:hAnsi="Garamond"/>
          <w:sz w:val="24"/>
          <w:szCs w:val="24"/>
        </w:rPr>
      </w:pPr>
      <w:r w:rsidRPr="00444797">
        <w:rPr>
          <w:rFonts w:ascii="Garamond" w:hAnsi="Garamond"/>
          <w:sz w:val="24"/>
          <w:szCs w:val="24"/>
        </w:rPr>
        <w:t xml:space="preserve">La </w:t>
      </w:r>
      <w:proofErr w:type="spellStart"/>
      <w:r w:rsidRPr="00444797">
        <w:rPr>
          <w:rFonts w:ascii="Garamond" w:hAnsi="Garamond"/>
          <w:sz w:val="24"/>
          <w:szCs w:val="24"/>
        </w:rPr>
        <w:t>London</w:t>
      </w:r>
      <w:proofErr w:type="spellEnd"/>
      <w:r w:rsidRPr="00444797">
        <w:rPr>
          <w:rFonts w:ascii="Garamond" w:hAnsi="Garamond"/>
          <w:sz w:val="24"/>
          <w:szCs w:val="24"/>
        </w:rPr>
        <w:t xml:space="preserve"> Art Week è l</w:t>
      </w:r>
      <w:r>
        <w:rPr>
          <w:rFonts w:ascii="Garamond" w:hAnsi="Garamond"/>
          <w:sz w:val="24"/>
          <w:szCs w:val="24"/>
        </w:rPr>
        <w:t xml:space="preserve">a rassegna legata al mercato dell’arte </w:t>
      </w:r>
      <w:r w:rsidRPr="00444797">
        <w:rPr>
          <w:rFonts w:ascii="Garamond" w:hAnsi="Garamond"/>
          <w:sz w:val="24"/>
          <w:szCs w:val="24"/>
        </w:rPr>
        <w:t xml:space="preserve">più importante del Regno Unito, che si svolge sia nelle gallerie che online, con un evento estivo di punta che abbraccia la stagione delle aste </w:t>
      </w:r>
      <w:r>
        <w:rPr>
          <w:rFonts w:ascii="Garamond" w:hAnsi="Garamond"/>
          <w:sz w:val="24"/>
          <w:szCs w:val="24"/>
        </w:rPr>
        <w:t>londinesi</w:t>
      </w:r>
      <w:r w:rsidRPr="00444797">
        <w:rPr>
          <w:rFonts w:ascii="Garamond" w:hAnsi="Garamond"/>
          <w:sz w:val="24"/>
          <w:szCs w:val="24"/>
        </w:rPr>
        <w:t xml:space="preserve"> nel mese di luglio. L</w:t>
      </w:r>
      <w:r>
        <w:rPr>
          <w:rFonts w:ascii="Garamond" w:hAnsi="Garamond"/>
          <w:sz w:val="24"/>
          <w:szCs w:val="24"/>
        </w:rPr>
        <w:t>’</w:t>
      </w:r>
      <w:r w:rsidRPr="00444797">
        <w:rPr>
          <w:rFonts w:ascii="Garamond" w:hAnsi="Garamond"/>
          <w:sz w:val="24"/>
          <w:szCs w:val="24"/>
        </w:rPr>
        <w:t>arte presentata - dipinti, disegni, sculture e oggetti d'eccellenza - attraversa tutte le epoche, dall</w:t>
      </w:r>
      <w:r>
        <w:rPr>
          <w:rFonts w:ascii="Garamond" w:hAnsi="Garamond"/>
          <w:sz w:val="24"/>
          <w:szCs w:val="24"/>
        </w:rPr>
        <w:t>’</w:t>
      </w:r>
      <w:r w:rsidRPr="00444797">
        <w:rPr>
          <w:rFonts w:ascii="Garamond" w:hAnsi="Garamond"/>
          <w:sz w:val="24"/>
          <w:szCs w:val="24"/>
        </w:rPr>
        <w:t>antichità al XXI secolo e nel 2023, per la prima volta, LAW presenta anche libri rari ed eccezionali arti decorative.</w:t>
      </w:r>
    </w:p>
    <w:p w14:paraId="1AFD1327" w14:textId="70954060" w:rsidR="00444797" w:rsidRPr="00444797" w:rsidRDefault="00444797" w:rsidP="00444797">
      <w:pPr>
        <w:jc w:val="both"/>
        <w:rPr>
          <w:rFonts w:ascii="Garamond" w:hAnsi="Garamond"/>
          <w:sz w:val="24"/>
          <w:szCs w:val="24"/>
        </w:rPr>
      </w:pPr>
      <w:r w:rsidRPr="00444797">
        <w:rPr>
          <w:rFonts w:ascii="Garamond" w:hAnsi="Garamond"/>
          <w:sz w:val="24"/>
          <w:szCs w:val="24"/>
        </w:rPr>
        <w:t xml:space="preserve">Godetevi le mostre di ampio respiro allestite in tutta Londra, in particolare a St. </w:t>
      </w:r>
      <w:proofErr w:type="spellStart"/>
      <w:r w:rsidRPr="00444797">
        <w:rPr>
          <w:rFonts w:ascii="Garamond" w:hAnsi="Garamond"/>
          <w:sz w:val="24"/>
          <w:szCs w:val="24"/>
        </w:rPr>
        <w:t>James</w:t>
      </w:r>
      <w:r>
        <w:rPr>
          <w:rFonts w:ascii="Garamond" w:hAnsi="Garamond"/>
          <w:sz w:val="24"/>
          <w:szCs w:val="24"/>
        </w:rPr>
        <w:t>’</w:t>
      </w:r>
      <w:r w:rsidRPr="00444797">
        <w:rPr>
          <w:rFonts w:ascii="Garamond" w:hAnsi="Garamond"/>
          <w:sz w:val="24"/>
          <w:szCs w:val="24"/>
        </w:rPr>
        <w:t>s</w:t>
      </w:r>
      <w:proofErr w:type="spellEnd"/>
      <w:r w:rsidRPr="00444797">
        <w:rPr>
          <w:rFonts w:ascii="Garamond" w:hAnsi="Garamond"/>
          <w:sz w:val="24"/>
          <w:szCs w:val="24"/>
        </w:rPr>
        <w:t xml:space="preserve">, </w:t>
      </w:r>
      <w:proofErr w:type="spellStart"/>
      <w:r w:rsidRPr="00444797">
        <w:rPr>
          <w:rFonts w:ascii="Garamond" w:hAnsi="Garamond"/>
          <w:sz w:val="24"/>
          <w:szCs w:val="24"/>
        </w:rPr>
        <w:t>Mayfair</w:t>
      </w:r>
      <w:proofErr w:type="spellEnd"/>
      <w:r w:rsidRPr="00444797">
        <w:rPr>
          <w:rFonts w:ascii="Garamond" w:hAnsi="Garamond"/>
          <w:sz w:val="24"/>
          <w:szCs w:val="24"/>
        </w:rPr>
        <w:t xml:space="preserve">, </w:t>
      </w:r>
      <w:proofErr w:type="spellStart"/>
      <w:r w:rsidRPr="00444797">
        <w:rPr>
          <w:rFonts w:ascii="Garamond" w:hAnsi="Garamond"/>
          <w:sz w:val="24"/>
          <w:szCs w:val="24"/>
        </w:rPr>
        <w:t>Pimlico</w:t>
      </w:r>
      <w:proofErr w:type="spellEnd"/>
      <w:r w:rsidRPr="00444797">
        <w:rPr>
          <w:rFonts w:ascii="Garamond" w:hAnsi="Garamond"/>
          <w:sz w:val="24"/>
          <w:szCs w:val="24"/>
        </w:rPr>
        <w:t>, Kensington e Chelsea, nonché le presentazioni uniche online, sostenute dall</w:t>
      </w:r>
      <w:r>
        <w:rPr>
          <w:rFonts w:ascii="Garamond" w:hAnsi="Garamond"/>
          <w:sz w:val="24"/>
          <w:szCs w:val="24"/>
        </w:rPr>
        <w:t>’</w:t>
      </w:r>
      <w:r w:rsidRPr="00444797">
        <w:rPr>
          <w:rFonts w:ascii="Garamond" w:hAnsi="Garamond"/>
          <w:sz w:val="24"/>
          <w:szCs w:val="24"/>
        </w:rPr>
        <w:t>eccellenza accademica e dalla ricerca di livello mondiale delle principali gallerie e case d'asta internazionali. LAW è integrato da una serie di conferenze ed eventi intermedi in primavera e in autunno.</w:t>
      </w:r>
    </w:p>
    <w:p w14:paraId="5AC500C5" w14:textId="77777777" w:rsidR="00444797" w:rsidRDefault="00444797" w:rsidP="008F5084">
      <w:pPr>
        <w:jc w:val="both"/>
        <w:rPr>
          <w:rFonts w:ascii="Garamond" w:hAnsi="Garamond"/>
          <w:sz w:val="24"/>
          <w:szCs w:val="24"/>
        </w:rPr>
      </w:pPr>
    </w:p>
    <w:p w14:paraId="7B5280C0" w14:textId="77777777" w:rsidR="00444797" w:rsidRDefault="007B7C05" w:rsidP="008F2B11">
      <w:pPr>
        <w:jc w:val="center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  <w:r w:rsidRPr="00444797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 xml:space="preserve">7 al 10 settembre 2023 – </w:t>
      </w:r>
      <w:r w:rsidR="008F5084" w:rsidRPr="00444797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 xml:space="preserve">L’AQUILA: </w:t>
      </w:r>
      <w:r w:rsidRPr="00444797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IT</w:t>
      </w:r>
      <w:r w:rsidR="008F5084" w:rsidRPr="00444797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 xml:space="preserve">ALICS </w:t>
      </w:r>
      <w:r w:rsidRPr="00444797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PANORAMA L’AQUILA</w:t>
      </w:r>
    </w:p>
    <w:p w14:paraId="2D195964" w14:textId="5DA418A6" w:rsidR="00444797" w:rsidRPr="00444797" w:rsidRDefault="00444797" w:rsidP="008F2B11">
      <w:pPr>
        <w:jc w:val="center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  <w:r w:rsidRPr="00444797">
        <w:rPr>
          <w:rFonts w:ascii="Garamond" w:hAnsi="Garamond"/>
          <w:sz w:val="24"/>
          <w:szCs w:val="24"/>
        </w:rPr>
        <w:br/>
      </w:r>
      <w:r w:rsidRPr="00444797">
        <w:rPr>
          <w:rFonts w:ascii="Garamond" w:hAnsi="Garamond"/>
          <w:color w:val="000000"/>
          <w:sz w:val="24"/>
          <w:szCs w:val="24"/>
          <w:shd w:val="clear" w:color="auto" w:fill="FFFFFF"/>
        </w:rPr>
        <w:t>Panorama è lo speciale racconto che ITALICS dedica con cadenza periodica ad alcune tra le località più straordinarie del paesaggio italiano.</w:t>
      </w:r>
    </w:p>
    <w:p w14:paraId="798F6158" w14:textId="47E1A33F" w:rsidR="007B7C05" w:rsidRDefault="00444797" w:rsidP="008F5084">
      <w:pPr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444797">
        <w:rPr>
          <w:rFonts w:ascii="Garamond" w:hAnsi="Garamond"/>
          <w:color w:val="000000"/>
          <w:sz w:val="24"/>
          <w:szCs w:val="24"/>
          <w:shd w:val="clear" w:color="auto" w:fill="FFFFFF"/>
        </w:rPr>
        <w:t>Panorama è un’esperienza espositiva unica: mostre in grado di riunire antico, moderno e contemporaneo, stili, tecniche e pensieri molteplici in itinerari d’arte che conducono alla scoperta degli aspetti più autentici e meno conosciuti del nostro Paese, proseguendo così dal vivo lo straordinario viaggio iniziato nel 2020 su questa piattaforma. Dopo la prima edizione del 2021 sull’</w:t>
      </w:r>
      <w:r>
        <w:rPr>
          <w:rFonts w:ascii="Garamond" w:hAnsi="Garamond"/>
          <w:sz w:val="24"/>
          <w:szCs w:val="24"/>
        </w:rPr>
        <w:t>isola di Procida</w:t>
      </w:r>
      <w:r w:rsidRPr="00444797">
        <w:rPr>
          <w:rFonts w:ascii="Garamond" w:hAnsi="Garamond"/>
          <w:color w:val="000000"/>
          <w:sz w:val="24"/>
          <w:szCs w:val="24"/>
          <w:shd w:val="clear" w:color="auto" w:fill="FFFFFF"/>
        </w:rPr>
        <w:t>, e la seconda, nel 2022, a </w:t>
      </w:r>
      <w:r>
        <w:rPr>
          <w:rFonts w:ascii="Garamond" w:hAnsi="Garamond"/>
          <w:sz w:val="24"/>
          <w:szCs w:val="24"/>
        </w:rPr>
        <w:t>Monopoli</w:t>
      </w:r>
      <w:r w:rsidRPr="0044479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 in Puglia, entrambe a cura di Vincenzo de </w:t>
      </w:r>
      <w:proofErr w:type="spellStart"/>
      <w:r w:rsidRPr="00444797">
        <w:rPr>
          <w:rFonts w:ascii="Garamond" w:hAnsi="Garamond"/>
          <w:color w:val="000000"/>
          <w:sz w:val="24"/>
          <w:szCs w:val="24"/>
          <w:shd w:val="clear" w:color="auto" w:fill="FFFFFF"/>
        </w:rPr>
        <w:t>Bellis</w:t>
      </w:r>
      <w:proofErr w:type="spellEnd"/>
      <w:r w:rsidRPr="00444797">
        <w:rPr>
          <w:rFonts w:ascii="Garamond" w:hAnsi="Garamond"/>
          <w:color w:val="000000"/>
          <w:sz w:val="24"/>
          <w:szCs w:val="24"/>
          <w:shd w:val="clear" w:color="auto" w:fill="FFFFFF"/>
        </w:rPr>
        <w:t>, Panorama 2023 si terrà dal 7 al 10 settembre a L’Aquila, in Abruzzo, con la curatela di Cristiana Perrella.</w:t>
      </w:r>
    </w:p>
    <w:p w14:paraId="631F755A" w14:textId="77777777" w:rsidR="00444797" w:rsidRPr="008F2B11" w:rsidRDefault="00444797" w:rsidP="008F5084">
      <w:pPr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79FBE25A" w14:textId="77777777" w:rsidR="008F2B11" w:rsidRPr="008F2B11" w:rsidRDefault="007B7C05" w:rsidP="008F2B11">
      <w:pPr>
        <w:jc w:val="center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8F2B11">
        <w:rPr>
          <w:rFonts w:ascii="Garamond" w:hAnsi="Garamond" w:cs="Arial"/>
          <w:b/>
          <w:sz w:val="24"/>
          <w:szCs w:val="24"/>
          <w:shd w:val="clear" w:color="auto" w:fill="FFFFFF"/>
        </w:rPr>
        <w:t>6 settembre – 12 novembre 2023 –</w:t>
      </w:r>
    </w:p>
    <w:p w14:paraId="56019242" w14:textId="2695B190" w:rsidR="008F2B11" w:rsidRPr="008F2B11" w:rsidRDefault="007B7C05" w:rsidP="008F2B11">
      <w:pPr>
        <w:jc w:val="center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8F2B1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VENEZIA</w:t>
      </w:r>
      <w:r w:rsidR="008F5084" w:rsidRPr="008F2B1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: </w:t>
      </w:r>
      <w:r w:rsidRPr="008F2B11">
        <w:rPr>
          <w:rFonts w:ascii="Garamond" w:hAnsi="Garamond" w:cs="Arial"/>
          <w:b/>
          <w:sz w:val="24"/>
          <w:szCs w:val="24"/>
          <w:shd w:val="clear" w:color="auto" w:fill="FFFFFF"/>
        </w:rPr>
        <w:t>FONDAZIONE BEVILACQUA LA MASA</w:t>
      </w:r>
      <w:r w:rsidR="008F2B1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</w:p>
    <w:p w14:paraId="018B8889" w14:textId="1554E378" w:rsidR="007B7C05" w:rsidRPr="008F2B11" w:rsidRDefault="008F5084" w:rsidP="008F2B11">
      <w:pPr>
        <w:jc w:val="center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8F2B11">
        <w:rPr>
          <w:rFonts w:ascii="Garamond" w:hAnsi="Garamond" w:cs="Arial"/>
          <w:b/>
          <w:sz w:val="24"/>
          <w:szCs w:val="24"/>
          <w:shd w:val="clear" w:color="auto" w:fill="FFFFFF"/>
        </w:rPr>
        <w:t>“Ettore Fico. Dialoghi contemporanei”</w:t>
      </w:r>
    </w:p>
    <w:p w14:paraId="498BC847" w14:textId="77777777" w:rsidR="007B7C05" w:rsidRPr="008F5084" w:rsidRDefault="007B7C05" w:rsidP="008F2B11">
      <w:pPr>
        <w:jc w:val="center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74A71EE0" w14:textId="77777777" w:rsidR="008F2B11" w:rsidRDefault="008F5084" w:rsidP="008F2B11">
      <w:pPr>
        <w:jc w:val="center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  <w:r w:rsidRPr="00444797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28 settembre – 2 ottobre 2023</w:t>
      </w:r>
    </w:p>
    <w:p w14:paraId="77294C8E" w14:textId="2F6CB63B" w:rsidR="008F5084" w:rsidRPr="00444797" w:rsidRDefault="008F2B11" w:rsidP="008F2B11">
      <w:pPr>
        <w:jc w:val="center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 xml:space="preserve"> </w:t>
      </w:r>
      <w:r w:rsidR="008F5084" w:rsidRPr="00444797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 xml:space="preserve"> ROMA – PALAZZO BRANCACCIO – “Arte + Collezionismo”</w:t>
      </w:r>
    </w:p>
    <w:p w14:paraId="41DA2305" w14:textId="60B30DF5" w:rsidR="008F5084" w:rsidRDefault="008F5084" w:rsidP="008F5084">
      <w:pPr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>Arte + Collezionismo è la grande fiera</w:t>
      </w:r>
      <w:r w:rsidR="00444797">
        <w:rPr>
          <w:rFonts w:ascii="Garamond" w:hAnsi="Garamond" w:cs="Arial"/>
          <w:sz w:val="24"/>
          <w:szCs w:val="24"/>
          <w:shd w:val="clear" w:color="auto" w:fill="FFFFFF"/>
        </w:rPr>
        <w:t xml:space="preserve"> antiquaria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 organizzata dalla AAI (Associazione Antiquari d’Italia), a cui partecipano i suoi associati. A fare da vetrina a questa importante </w:t>
      </w:r>
      <w:r>
        <w:rPr>
          <w:rFonts w:ascii="Garamond" w:hAnsi="Garamond" w:cs="Arial"/>
          <w:sz w:val="24"/>
          <w:szCs w:val="24"/>
          <w:shd w:val="clear" w:color="auto" w:fill="FFFFFF"/>
        </w:rPr>
        <w:lastRenderedPageBreak/>
        <w:t xml:space="preserve">rassegna </w:t>
      </w:r>
      <w:r w:rsidR="00444797">
        <w:rPr>
          <w:rFonts w:ascii="Garamond" w:hAnsi="Garamond" w:cs="Arial"/>
          <w:sz w:val="24"/>
          <w:szCs w:val="24"/>
          <w:shd w:val="clear" w:color="auto" w:fill="FFFFFF"/>
        </w:rPr>
        <w:t>è il rinomato Palazzo Brancaccio di Roma, nelle cui sale saranno allestiti numerosi stand dove i visitatori potranno ammirare capolavori dell’arte italiana antica e moderna.</w:t>
      </w:r>
    </w:p>
    <w:p w14:paraId="26981A6D" w14:textId="4B895447" w:rsidR="008F5084" w:rsidRDefault="00444797" w:rsidP="008F5084">
      <w:pPr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>All’evento è legato un ricco programma di eventi mondani e appuntamenti culturali a cui partecipano i principali operatori del settore (direttori di musei, storici e critica d’arte ecc.)</w:t>
      </w:r>
    </w:p>
    <w:p w14:paraId="4D279456" w14:textId="77777777" w:rsidR="008F5084" w:rsidRPr="008F5084" w:rsidRDefault="008F5084" w:rsidP="008F5084">
      <w:pPr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7897B1BF" w14:textId="63E7FFE9" w:rsidR="008F2B11" w:rsidRDefault="008F5084" w:rsidP="008F2B11">
      <w:pPr>
        <w:jc w:val="center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  <w:r w:rsidRPr="00444797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12 ottobre – 20 dicembre 2023 –</w:t>
      </w:r>
    </w:p>
    <w:p w14:paraId="16B23FE6" w14:textId="6E8AF50E" w:rsidR="007B7C05" w:rsidRDefault="008F5084" w:rsidP="008F2B11">
      <w:pPr>
        <w:jc w:val="center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  <w:r w:rsidRPr="00444797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MILANO: MAURIZIO NOBILE FINE ART – “Morandi e la contemporaneità”</w:t>
      </w:r>
    </w:p>
    <w:p w14:paraId="56518827" w14:textId="77777777" w:rsidR="008F2B11" w:rsidRPr="00444797" w:rsidRDefault="008F2B11" w:rsidP="008F2B11">
      <w:pPr>
        <w:jc w:val="center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</w:p>
    <w:p w14:paraId="6D46466C" w14:textId="7536E92C" w:rsidR="00094434" w:rsidRPr="00094434" w:rsidRDefault="00094434" w:rsidP="00094434">
      <w:pPr>
        <w:jc w:val="both"/>
        <w:rPr>
          <w:rFonts w:ascii="Garamond" w:eastAsia="Times New Roman" w:hAnsi="Garamond" w:cs="Times New Roman"/>
          <w:color w:val="000000"/>
          <w:lang w:eastAsia="fr-FR"/>
        </w:rPr>
      </w:pPr>
      <w:r>
        <w:rPr>
          <w:rFonts w:ascii="Garamond" w:eastAsia="Times New Roman" w:hAnsi="Garamond" w:cs="Times New Roman"/>
          <w:i/>
          <w:iCs/>
          <w:color w:val="000000"/>
          <w:lang w:eastAsia="fr-FR"/>
        </w:rPr>
        <w:t>Morandi e la contemporaneità</w:t>
      </w:r>
      <w:r>
        <w:rPr>
          <w:rFonts w:ascii="Garamond" w:eastAsia="Times New Roman" w:hAnsi="Garamond" w:cs="Times New Roman"/>
          <w:color w:val="000000"/>
          <w:lang w:eastAsia="fr-FR"/>
        </w:rPr>
        <w:t xml:space="preserve"> è l’evento con cui la sede di Milano della galleria Maurizio Nobile inaugura la sua stagione autunnale. Un legame – quello tra Giorgio Morandi e la contemporaneità – più volte affrontato nel corso del tempo, e che testimonia la continua – e mai sopita – attualità della poetica del grande Maestro bolognese. Poetica che si fonda sul silenzio e sul mistero inquieto che si nasconde dietro la realtà apparente. </w:t>
      </w:r>
      <w:r>
        <w:rPr>
          <w:rFonts w:ascii="Garamond" w:eastAsia="Times New Roman" w:hAnsi="Garamond" w:cs="Times New Roman"/>
          <w:bdr w:val="none" w:sz="0" w:space="0" w:color="auto" w:frame="1"/>
          <w:lang w:eastAsia="it-IT"/>
        </w:rPr>
        <w:t xml:space="preserve">Alla poetica del maestro bolognese si relazionano in mostra le opere di due artisti contemporanei: il pittore, Andrea Federici, e lo scultore del vetro, Joan </w:t>
      </w:r>
      <w:proofErr w:type="spellStart"/>
      <w:r>
        <w:rPr>
          <w:rFonts w:ascii="Garamond" w:eastAsia="Times New Roman" w:hAnsi="Garamond" w:cs="Times New Roman"/>
          <w:bdr w:val="none" w:sz="0" w:space="0" w:color="auto" w:frame="1"/>
          <w:lang w:eastAsia="it-IT"/>
        </w:rPr>
        <w:t>Crous</w:t>
      </w:r>
      <w:proofErr w:type="spellEnd"/>
      <w:r>
        <w:rPr>
          <w:rFonts w:ascii="Garamond" w:eastAsia="Times New Roman" w:hAnsi="Garamond" w:cs="Times New Roman"/>
          <w:bdr w:val="none" w:sz="0" w:space="0" w:color="auto" w:frame="1"/>
          <w:lang w:eastAsia="it-IT"/>
        </w:rPr>
        <w:t xml:space="preserve">. Personalità diverse fra loro ma in sintonia con quella di Morandi. Andrea Federici recupera da questi temi e soggetti, che incanala in un ‘mestiere’ artistico votato a una minuziosa attenzione nel descrivere la realtà. Joan </w:t>
      </w:r>
      <w:proofErr w:type="spellStart"/>
      <w:r>
        <w:rPr>
          <w:rFonts w:ascii="Garamond" w:eastAsia="Times New Roman" w:hAnsi="Garamond" w:cs="Times New Roman"/>
          <w:bdr w:val="none" w:sz="0" w:space="0" w:color="auto" w:frame="1"/>
          <w:lang w:eastAsia="it-IT"/>
        </w:rPr>
        <w:t>Crous</w:t>
      </w:r>
      <w:proofErr w:type="spellEnd"/>
      <w:r>
        <w:rPr>
          <w:rFonts w:ascii="Garamond" w:eastAsia="Times New Roman" w:hAnsi="Garamond" w:cs="Times New Roman"/>
          <w:bdr w:val="none" w:sz="0" w:space="0" w:color="auto" w:frame="1"/>
          <w:lang w:eastAsia="it-IT"/>
        </w:rPr>
        <w:t xml:space="preserve"> condivide con Morandi scelte a più livelli: una vita sull’Appennino bolognese e un interesse artistico per forme e colori del quotidiano. Se le tele di Morandi propongono una solida geometria fortemente semplificata, i volumi di Joan le riprendono con il passaggio del tempo, immortalandole ma nello stesso tempo riproducendone la fragilità. </w:t>
      </w:r>
    </w:p>
    <w:p w14:paraId="3C0893D9" w14:textId="77777777" w:rsidR="00094434" w:rsidRDefault="00094434" w:rsidP="00094434">
      <w:pPr>
        <w:jc w:val="both"/>
        <w:textAlignment w:val="baseline"/>
        <w:rPr>
          <w:rFonts w:ascii="Garamond" w:eastAsia="Times New Roman" w:hAnsi="Garamond" w:cs="Times New Roman"/>
          <w:bdr w:val="none" w:sz="0" w:space="0" w:color="auto" w:frame="1"/>
          <w:lang w:eastAsia="it-IT"/>
        </w:rPr>
      </w:pPr>
    </w:p>
    <w:p w14:paraId="447AD8C0" w14:textId="77777777" w:rsidR="00444797" w:rsidRPr="008F5084" w:rsidRDefault="00444797" w:rsidP="008F5084">
      <w:pPr>
        <w:jc w:val="both"/>
        <w:rPr>
          <w:rFonts w:ascii="Garamond" w:hAnsi="Garamond"/>
          <w:sz w:val="24"/>
          <w:szCs w:val="24"/>
        </w:rPr>
      </w:pPr>
    </w:p>
    <w:sectPr w:rsidR="00444797" w:rsidRPr="008F5084" w:rsidSect="007B7C0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05"/>
    <w:rsid w:val="00094434"/>
    <w:rsid w:val="00443F6D"/>
    <w:rsid w:val="00444797"/>
    <w:rsid w:val="007B7C05"/>
    <w:rsid w:val="0088353D"/>
    <w:rsid w:val="008F2B11"/>
    <w:rsid w:val="008F5084"/>
    <w:rsid w:val="0091038F"/>
    <w:rsid w:val="009A1C70"/>
    <w:rsid w:val="009B3D1E"/>
    <w:rsid w:val="00D0641A"/>
    <w:rsid w:val="00D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E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8F508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447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8F508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44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Nobile Fine Art -</dc:creator>
  <cp:lastModifiedBy>User</cp:lastModifiedBy>
  <cp:revision>2</cp:revision>
  <dcterms:created xsi:type="dcterms:W3CDTF">2023-06-23T13:37:00Z</dcterms:created>
  <dcterms:modified xsi:type="dcterms:W3CDTF">2023-06-23T13:37:00Z</dcterms:modified>
</cp:coreProperties>
</file>