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E0EB4" w14:textId="77777777" w:rsidR="00716165" w:rsidRPr="004E2411" w:rsidRDefault="00716165" w:rsidP="00716165">
      <w:pPr>
        <w:spacing w:after="0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 w:rsidRPr="004E2411">
        <w:rPr>
          <w:rFonts w:ascii="Calibri" w:hAnsi="Calibri" w:cs="Calibri"/>
          <w:b/>
          <w:bCs/>
          <w:sz w:val="40"/>
          <w:szCs w:val="40"/>
          <w:lang w:val="it-IT"/>
        </w:rPr>
        <w:t xml:space="preserve">L’Olimpo sul lago. </w:t>
      </w:r>
    </w:p>
    <w:p w14:paraId="30AE0EB5" w14:textId="77777777" w:rsidR="00716165" w:rsidRPr="00B74856" w:rsidRDefault="00716165" w:rsidP="00716165">
      <w:pPr>
        <w:spacing w:after="0"/>
        <w:jc w:val="center"/>
        <w:rPr>
          <w:rFonts w:ascii="Calibri" w:hAnsi="Calibri" w:cs="Calibri"/>
          <w:b/>
          <w:bCs/>
          <w:lang w:val="it-IT"/>
        </w:rPr>
      </w:pPr>
      <w:r w:rsidRPr="00C011E3">
        <w:rPr>
          <w:rFonts w:ascii="Calibri" w:hAnsi="Calibri" w:cs="Calibri"/>
          <w:b/>
          <w:bCs/>
          <w:sz w:val="32"/>
          <w:szCs w:val="32"/>
          <w:lang w:val="it-IT"/>
        </w:rPr>
        <w:t>Canova, Thorvaldsen, Hayez e i tesori della Collezione Sommariva</w:t>
      </w:r>
      <w:r w:rsidRPr="00B74856">
        <w:rPr>
          <w:rFonts w:ascii="Calibri" w:hAnsi="Calibri" w:cs="Calibri"/>
          <w:b/>
          <w:bCs/>
          <w:lang w:val="it-IT"/>
        </w:rPr>
        <w:t xml:space="preserve"> </w:t>
      </w:r>
    </w:p>
    <w:p w14:paraId="30AE0EB6" w14:textId="77777777" w:rsidR="00716165" w:rsidRPr="004E2411" w:rsidRDefault="00716165" w:rsidP="00716165">
      <w:pPr>
        <w:spacing w:after="0"/>
        <w:jc w:val="center"/>
        <w:rPr>
          <w:rFonts w:ascii="Calibri" w:hAnsi="Calibri" w:cs="Calibri"/>
          <w:b/>
          <w:i/>
          <w:iCs/>
          <w:sz w:val="24"/>
          <w:szCs w:val="24"/>
          <w:lang w:val="it-IT"/>
        </w:rPr>
      </w:pPr>
      <w:r w:rsidRPr="004E2411">
        <w:rPr>
          <w:rFonts w:ascii="Calibri" w:hAnsi="Calibri" w:cs="Calibri"/>
          <w:b/>
          <w:i/>
          <w:iCs/>
          <w:sz w:val="24"/>
          <w:szCs w:val="24"/>
          <w:lang w:val="it-IT"/>
        </w:rPr>
        <w:t>Villa Carlotta, Tremezzina</w:t>
      </w:r>
    </w:p>
    <w:p w14:paraId="30AE0EB7" w14:textId="77777777" w:rsidR="00716165" w:rsidRPr="00362B06" w:rsidRDefault="00716165" w:rsidP="00716165">
      <w:pPr>
        <w:spacing w:after="0"/>
        <w:jc w:val="center"/>
        <w:rPr>
          <w:rFonts w:ascii="Calibri" w:hAnsi="Calibri" w:cs="Calibri"/>
          <w:b/>
          <w:bCs/>
          <w:lang w:val="it-IT"/>
        </w:rPr>
      </w:pPr>
      <w:r w:rsidRPr="00362B06">
        <w:rPr>
          <w:rFonts w:ascii="Calibri" w:hAnsi="Calibri" w:cs="Calibri"/>
          <w:b/>
          <w:bCs/>
          <w:lang w:val="it-IT"/>
        </w:rPr>
        <w:t>22 giugno - 30 settembre</w:t>
      </w:r>
    </w:p>
    <w:p w14:paraId="30AE0EB8" w14:textId="77777777" w:rsidR="00716165" w:rsidRPr="00362B06" w:rsidRDefault="00716165" w:rsidP="00716165">
      <w:pPr>
        <w:spacing w:after="0"/>
        <w:jc w:val="center"/>
        <w:rPr>
          <w:rFonts w:ascii="Calibri" w:hAnsi="Calibri" w:cs="Calibri"/>
          <w:b/>
          <w:bCs/>
          <w:lang w:val="it-IT"/>
        </w:rPr>
      </w:pPr>
    </w:p>
    <w:p w14:paraId="30AE0EB9" w14:textId="77777777" w:rsidR="00C011E3" w:rsidRPr="004E2411" w:rsidRDefault="00716165" w:rsidP="00716165">
      <w:pPr>
        <w:spacing w:after="0"/>
        <w:jc w:val="center"/>
        <w:rPr>
          <w:rFonts w:ascii="Calibri" w:hAnsi="Calibri" w:cs="Calibri"/>
          <w:sz w:val="28"/>
          <w:szCs w:val="28"/>
          <w:lang w:val="it-IT"/>
        </w:rPr>
      </w:pPr>
      <w:r w:rsidRPr="004E2411">
        <w:rPr>
          <w:rFonts w:ascii="Calibri" w:hAnsi="Calibri" w:cs="Calibri"/>
          <w:sz w:val="28"/>
          <w:szCs w:val="28"/>
          <w:lang w:val="it-IT"/>
        </w:rPr>
        <w:t>a cura di</w:t>
      </w:r>
    </w:p>
    <w:p w14:paraId="30AE0EBA" w14:textId="77777777" w:rsidR="00716165" w:rsidRPr="004E2411" w:rsidRDefault="00716165" w:rsidP="00716165">
      <w:pPr>
        <w:spacing w:after="0"/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4E2411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4E2411">
        <w:rPr>
          <w:rFonts w:ascii="Calibri" w:hAnsi="Calibri" w:cs="Calibri"/>
          <w:b/>
          <w:sz w:val="28"/>
          <w:szCs w:val="28"/>
          <w:lang w:val="it-IT"/>
        </w:rPr>
        <w:t>Fernando Mazzocca</w:t>
      </w:r>
    </w:p>
    <w:p w14:paraId="30AE0EBB" w14:textId="77777777" w:rsidR="00C011E3" w:rsidRPr="004E2411" w:rsidRDefault="00716165" w:rsidP="00716165">
      <w:pPr>
        <w:spacing w:after="0"/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4E2411">
        <w:rPr>
          <w:rFonts w:ascii="Calibri" w:hAnsi="Calibri" w:cs="Calibri"/>
          <w:b/>
          <w:sz w:val="28"/>
          <w:szCs w:val="28"/>
          <w:lang w:val="it-IT"/>
        </w:rPr>
        <w:t>Maria Angela Previtera</w:t>
      </w:r>
    </w:p>
    <w:p w14:paraId="30AE0EBC" w14:textId="77777777" w:rsidR="00716165" w:rsidRPr="004E2411" w:rsidRDefault="00716165" w:rsidP="00716165">
      <w:pPr>
        <w:spacing w:after="0"/>
        <w:jc w:val="center"/>
        <w:rPr>
          <w:rFonts w:ascii="Calibri" w:hAnsi="Calibri" w:cs="Calibri"/>
          <w:sz w:val="28"/>
          <w:szCs w:val="28"/>
          <w:lang w:val="it-IT"/>
        </w:rPr>
      </w:pPr>
      <w:r w:rsidRPr="004E2411">
        <w:rPr>
          <w:rFonts w:ascii="Calibri" w:hAnsi="Calibri" w:cs="Calibri"/>
          <w:b/>
          <w:sz w:val="28"/>
          <w:szCs w:val="28"/>
          <w:lang w:val="it-IT"/>
        </w:rPr>
        <w:t>Elena Lissoni</w:t>
      </w:r>
    </w:p>
    <w:p w14:paraId="34807D0C" w14:textId="77777777" w:rsidR="003C471B" w:rsidRDefault="003C471B" w:rsidP="004E2411">
      <w:pPr>
        <w:rPr>
          <w:rFonts w:ascii="Calibri" w:hAnsi="Calibri" w:cs="Calibri"/>
          <w:lang w:val="it-IT"/>
        </w:rPr>
      </w:pPr>
    </w:p>
    <w:p w14:paraId="7563BB9E" w14:textId="77777777" w:rsidR="003C471B" w:rsidRDefault="003C471B" w:rsidP="004E2411">
      <w:pPr>
        <w:rPr>
          <w:rFonts w:ascii="Calibri" w:hAnsi="Calibri" w:cs="Calibri"/>
          <w:lang w:val="it-IT"/>
        </w:rPr>
      </w:pPr>
    </w:p>
    <w:p w14:paraId="30AE0EBD" w14:textId="404A1711" w:rsidR="00716165" w:rsidRPr="00362B06" w:rsidRDefault="004E2411" w:rsidP="004E2411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Comunicato stampa</w:t>
      </w:r>
    </w:p>
    <w:p w14:paraId="30AE0EBE" w14:textId="639B141B" w:rsidR="004E2411" w:rsidRDefault="00970822" w:rsidP="00C011E3">
      <w:pPr>
        <w:spacing w:after="0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“</w:t>
      </w:r>
      <w:r w:rsidR="00716165" w:rsidRPr="00C011E3">
        <w:rPr>
          <w:rFonts w:cstheme="minorHAnsi"/>
          <w:b/>
          <w:bCs/>
          <w:sz w:val="24"/>
          <w:szCs w:val="24"/>
          <w:lang w:val="it-IT"/>
        </w:rPr>
        <w:t>L’Olimpo sul lago</w:t>
      </w:r>
      <w:r>
        <w:rPr>
          <w:rFonts w:cstheme="minorHAnsi"/>
          <w:b/>
          <w:bCs/>
          <w:sz w:val="24"/>
          <w:szCs w:val="24"/>
          <w:lang w:val="it-IT"/>
        </w:rPr>
        <w:t>”</w:t>
      </w:r>
      <w:r w:rsidR="00716165" w:rsidRPr="00C011E3">
        <w:rPr>
          <w:rFonts w:cstheme="minorHAnsi"/>
          <w:b/>
          <w:bCs/>
          <w:sz w:val="24"/>
          <w:szCs w:val="24"/>
          <w:lang w:val="it-IT"/>
        </w:rPr>
        <w:t xml:space="preserve"> è un percorso affascinante e suggestivo alla scoperta di Dei, Eroi e Miti - antichi e moderni - che hanno ispirato Giovanni Battista Sommariva</w:t>
      </w:r>
      <w:r w:rsidR="004E2411">
        <w:rPr>
          <w:rFonts w:cstheme="minorHAnsi"/>
          <w:b/>
          <w:bCs/>
          <w:sz w:val="24"/>
          <w:szCs w:val="24"/>
          <w:lang w:val="it-IT"/>
        </w:rPr>
        <w:t xml:space="preserve">, </w:t>
      </w:r>
      <w:r w:rsidR="004E2411" w:rsidRPr="00537BD7">
        <w:rPr>
          <w:rFonts w:eastAsia="Times New Roman" w:cstheme="minorHAnsi"/>
          <w:color w:val="000000"/>
          <w:kern w:val="0"/>
          <w:sz w:val="24"/>
          <w:szCs w:val="24"/>
          <w:lang w:val="it-IT" w:eastAsia="it-IT"/>
          <w14:ligatures w14:val="none"/>
        </w:rPr>
        <w:t>straordinario mecenate e collezionista</w:t>
      </w:r>
      <w:r w:rsidR="00716165" w:rsidRPr="004E2411">
        <w:rPr>
          <w:rFonts w:cstheme="minorHAnsi"/>
          <w:b/>
          <w:bCs/>
          <w:sz w:val="24"/>
          <w:szCs w:val="24"/>
          <w:lang w:val="it-IT"/>
        </w:rPr>
        <w:t>.</w:t>
      </w:r>
    </w:p>
    <w:p w14:paraId="30AE0EBF" w14:textId="77777777" w:rsidR="004E2411" w:rsidRDefault="004E2411" w:rsidP="00C011E3">
      <w:pPr>
        <w:spacing w:after="0"/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30AE0EC0" w14:textId="495F0653" w:rsidR="00716165" w:rsidRPr="00537BD7" w:rsidRDefault="00716165" w:rsidP="00C011E3">
      <w:pPr>
        <w:spacing w:after="0"/>
        <w:jc w:val="both"/>
        <w:rPr>
          <w:rFonts w:eastAsia="Times New Roman" w:cstheme="minorHAnsi"/>
          <w:b/>
          <w:bCs/>
          <w:color w:val="212529"/>
          <w:kern w:val="0"/>
          <w:sz w:val="24"/>
          <w:szCs w:val="24"/>
          <w:lang w:val="it-IT" w:eastAsia="it-IT"/>
          <w14:ligatures w14:val="none"/>
        </w:rPr>
      </w:pPr>
      <w:r w:rsidRPr="00537BD7">
        <w:rPr>
          <w:rFonts w:eastAsia="Times New Roman" w:cstheme="minorHAnsi"/>
          <w:color w:val="000000"/>
          <w:kern w:val="0"/>
          <w:sz w:val="24"/>
          <w:szCs w:val="24"/>
          <w:lang w:val="it-IT" w:eastAsia="it-IT"/>
          <w14:ligatures w14:val="none"/>
        </w:rPr>
        <w:t>Attraverso </w:t>
      </w:r>
      <w:r w:rsidRPr="00537BD7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val="it-IT" w:eastAsia="it-IT"/>
          <w14:ligatures w14:val="none"/>
        </w:rPr>
        <w:t>un’ineguagliabile raccolta di capolavori</w:t>
      </w:r>
      <w:r w:rsidRPr="00537BD7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,</w:t>
      </w:r>
      <w:r w:rsidRPr="00537BD7">
        <w:rPr>
          <w:rFonts w:eastAsia="Times New Roman" w:cstheme="minorHAnsi"/>
          <w:color w:val="000000"/>
          <w:kern w:val="0"/>
          <w:sz w:val="24"/>
          <w:szCs w:val="24"/>
          <w:lang w:val="it-IT" w:eastAsia="it-IT"/>
          <w14:ligatures w14:val="none"/>
        </w:rPr>
        <w:t xml:space="preserve"> la </w:t>
      </w:r>
      <w:r w:rsidR="00012E74">
        <w:rPr>
          <w:rFonts w:eastAsia="Times New Roman" w:cstheme="minorHAnsi"/>
          <w:color w:val="000000"/>
          <w:kern w:val="0"/>
          <w:sz w:val="24"/>
          <w:szCs w:val="24"/>
          <w:lang w:val="it-IT" w:eastAsia="it-IT"/>
          <w14:ligatures w14:val="none"/>
        </w:rPr>
        <w:t>m</w:t>
      </w:r>
      <w:r w:rsidRPr="00537BD7">
        <w:rPr>
          <w:rFonts w:eastAsia="Times New Roman" w:cstheme="minorHAnsi"/>
          <w:color w:val="000000"/>
          <w:kern w:val="0"/>
          <w:sz w:val="24"/>
          <w:szCs w:val="24"/>
          <w:lang w:val="it-IT" w:eastAsia="it-IT"/>
          <w14:ligatures w14:val="none"/>
        </w:rPr>
        <w:t>ostra ci conduce </w:t>
      </w:r>
      <w:r w:rsidRPr="00537BD7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val="it-IT" w:eastAsia="it-IT"/>
          <w14:ligatures w14:val="none"/>
        </w:rPr>
        <w:t>alla scoperta dei grandi temi universali</w:t>
      </w:r>
      <w:r w:rsidRPr="00537BD7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 </w:t>
      </w:r>
      <w:r w:rsidRPr="00537BD7">
        <w:rPr>
          <w:rFonts w:eastAsia="Times New Roman" w:cstheme="minorHAnsi"/>
          <w:color w:val="000000"/>
          <w:kern w:val="0"/>
          <w:sz w:val="24"/>
          <w:szCs w:val="24"/>
          <w:lang w:val="it-IT" w:eastAsia="it-IT"/>
          <w14:ligatures w14:val="none"/>
        </w:rPr>
        <w:t>- </w:t>
      </w:r>
      <w:r w:rsidRPr="00537BD7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l’amore, la morte, l’amicizia, la virtù</w:t>
      </w:r>
      <w:r w:rsidRPr="00537BD7">
        <w:rPr>
          <w:rFonts w:eastAsia="Times New Roman" w:cstheme="minorHAnsi"/>
          <w:color w:val="000000"/>
          <w:kern w:val="0"/>
          <w:sz w:val="24"/>
          <w:szCs w:val="24"/>
          <w:lang w:val="it-IT" w:eastAsia="it-IT"/>
          <w14:ligatures w14:val="none"/>
        </w:rPr>
        <w:t> – variamente interpretati in età neoclassica e nella nuova epoca romantica, </w:t>
      </w:r>
      <w:r w:rsidRPr="00537BD7">
        <w:rPr>
          <w:rFonts w:eastAsia="Times New Roman" w:cstheme="minorHAnsi"/>
          <w:color w:val="212529"/>
          <w:kern w:val="0"/>
          <w:sz w:val="24"/>
          <w:szCs w:val="24"/>
          <w:lang w:val="it-IT" w:eastAsia="it-IT"/>
          <w14:ligatures w14:val="none"/>
        </w:rPr>
        <w:t>ma sempre </w:t>
      </w:r>
      <w:r w:rsidRPr="00537BD7">
        <w:rPr>
          <w:rFonts w:eastAsia="Times New Roman" w:cstheme="minorHAnsi"/>
          <w:b/>
          <w:bCs/>
          <w:color w:val="212529"/>
          <w:kern w:val="0"/>
          <w:sz w:val="24"/>
          <w:szCs w:val="24"/>
          <w:lang w:val="it-IT" w:eastAsia="it-IT"/>
          <w14:ligatures w14:val="none"/>
        </w:rPr>
        <w:t>vivi e attuali.</w:t>
      </w:r>
    </w:p>
    <w:p w14:paraId="30AE0EC1" w14:textId="77777777" w:rsidR="00716165" w:rsidRPr="00C011E3" w:rsidRDefault="00716165" w:rsidP="004E2411">
      <w:pPr>
        <w:jc w:val="both"/>
        <w:rPr>
          <w:rFonts w:cstheme="minorHAnsi"/>
          <w:sz w:val="24"/>
          <w:szCs w:val="24"/>
          <w:lang w:val="it-IT"/>
        </w:rPr>
      </w:pPr>
      <w:r w:rsidRPr="00C011E3">
        <w:rPr>
          <w:rFonts w:cstheme="minorHAnsi"/>
          <w:sz w:val="24"/>
          <w:szCs w:val="24"/>
          <w:u w:val="single"/>
          <w:lang w:val="it-IT"/>
        </w:rPr>
        <w:t xml:space="preserve">Grazie a </w:t>
      </w:r>
      <w:r w:rsidRPr="00C011E3">
        <w:rPr>
          <w:rFonts w:cstheme="minorHAnsi"/>
          <w:b/>
          <w:bCs/>
          <w:sz w:val="24"/>
          <w:szCs w:val="24"/>
          <w:u w:val="single"/>
          <w:lang w:val="it-IT"/>
        </w:rPr>
        <w:t>prestiti eccezionali</w:t>
      </w:r>
      <w:r w:rsidRPr="00C011E3">
        <w:rPr>
          <w:rFonts w:cstheme="minorHAnsi"/>
          <w:sz w:val="24"/>
          <w:szCs w:val="24"/>
          <w:u w:val="single"/>
          <w:lang w:val="it-IT"/>
        </w:rPr>
        <w:t xml:space="preserve">, provenienti da </w:t>
      </w:r>
      <w:r w:rsidRPr="00C011E3">
        <w:rPr>
          <w:rFonts w:cstheme="minorHAnsi"/>
          <w:b/>
          <w:bCs/>
          <w:sz w:val="24"/>
          <w:szCs w:val="24"/>
          <w:u w:val="single"/>
          <w:lang w:val="it-IT"/>
        </w:rPr>
        <w:t>importanti collezioni pubbliche e prestigiose raccolte private</w:t>
      </w:r>
      <w:r w:rsidRPr="00C011E3">
        <w:rPr>
          <w:rFonts w:cstheme="minorHAnsi"/>
          <w:sz w:val="24"/>
          <w:szCs w:val="24"/>
          <w:u w:val="single"/>
          <w:lang w:val="it-IT"/>
        </w:rPr>
        <w:t xml:space="preserve">, saranno riuniti </w:t>
      </w:r>
      <w:r w:rsidRPr="00C011E3">
        <w:rPr>
          <w:rFonts w:cstheme="minorHAnsi"/>
          <w:b/>
          <w:bCs/>
          <w:sz w:val="24"/>
          <w:szCs w:val="24"/>
          <w:u w:val="single"/>
          <w:lang w:val="it-IT"/>
        </w:rPr>
        <w:t>per la prima volta dipinti, sculture, gemme, miniature, stampe</w:t>
      </w:r>
      <w:r w:rsidRPr="00C011E3">
        <w:rPr>
          <w:rFonts w:cstheme="minorHAnsi"/>
          <w:sz w:val="24"/>
          <w:szCs w:val="24"/>
          <w:lang w:val="it-IT"/>
        </w:rPr>
        <w:t xml:space="preserve">, restituendo così tutta la straordinaria ricchezza di </w:t>
      </w:r>
      <w:r w:rsidRPr="00C011E3">
        <w:rPr>
          <w:rFonts w:cstheme="minorHAnsi"/>
          <w:b/>
          <w:bCs/>
          <w:sz w:val="24"/>
          <w:szCs w:val="24"/>
          <w:lang w:val="it-IT"/>
        </w:rPr>
        <w:t>una delle collezioni più importanti d’Europa</w:t>
      </w:r>
      <w:r w:rsidRPr="00C011E3">
        <w:rPr>
          <w:rFonts w:cstheme="minorHAnsi"/>
          <w:sz w:val="24"/>
          <w:szCs w:val="24"/>
          <w:lang w:val="it-IT"/>
        </w:rPr>
        <w:t xml:space="preserve"> tra l’Impero e la Restaurazione. </w:t>
      </w:r>
    </w:p>
    <w:p w14:paraId="30AE0EC2" w14:textId="77777777" w:rsidR="00716165" w:rsidRPr="00C011E3" w:rsidRDefault="00716165" w:rsidP="00716165">
      <w:pPr>
        <w:jc w:val="both"/>
        <w:rPr>
          <w:rFonts w:cstheme="minorHAnsi"/>
          <w:sz w:val="24"/>
          <w:szCs w:val="24"/>
          <w:lang w:val="it-IT"/>
        </w:rPr>
      </w:pPr>
      <w:r w:rsidRPr="00C011E3">
        <w:rPr>
          <w:rFonts w:cstheme="minorHAnsi"/>
          <w:b/>
          <w:bCs/>
          <w:iCs/>
          <w:sz w:val="24"/>
          <w:szCs w:val="24"/>
          <w:lang w:val="it-IT"/>
        </w:rPr>
        <w:t>Arte, storia e mito</w:t>
      </w:r>
      <w:r w:rsidRPr="00C011E3">
        <w:rPr>
          <w:rFonts w:cstheme="minorHAnsi"/>
          <w:iCs/>
          <w:sz w:val="24"/>
          <w:szCs w:val="24"/>
          <w:lang w:val="it-IT"/>
        </w:rPr>
        <w:t xml:space="preserve"> si intrecciano nella grande mostra dedicata </w:t>
      </w:r>
      <w:r w:rsidRPr="00C011E3">
        <w:rPr>
          <w:rFonts w:cstheme="minorHAnsi"/>
          <w:sz w:val="24"/>
          <w:szCs w:val="24"/>
          <w:lang w:val="it-IT"/>
        </w:rPr>
        <w:t xml:space="preserve">al </w:t>
      </w:r>
      <w:r w:rsidRPr="00C011E3">
        <w:rPr>
          <w:rFonts w:cstheme="minorHAnsi"/>
          <w:b/>
          <w:bCs/>
          <w:sz w:val="24"/>
          <w:szCs w:val="24"/>
          <w:lang w:val="it-IT"/>
        </w:rPr>
        <w:t>mecenate e collezionista Giovanni Battista Sommariva</w:t>
      </w:r>
      <w:r w:rsidRPr="00C011E3">
        <w:rPr>
          <w:rFonts w:cstheme="minorHAnsi"/>
          <w:sz w:val="24"/>
          <w:szCs w:val="24"/>
          <w:lang w:val="it-IT"/>
        </w:rPr>
        <w:t xml:space="preserve">, invitando il pubblico a scoprire i capolavori di </w:t>
      </w:r>
      <w:r w:rsidRPr="00C011E3">
        <w:rPr>
          <w:rFonts w:cstheme="minorHAnsi"/>
          <w:b/>
          <w:bCs/>
          <w:sz w:val="24"/>
          <w:szCs w:val="24"/>
          <w:lang w:val="it-IT"/>
        </w:rPr>
        <w:t xml:space="preserve">Canova, </w:t>
      </w:r>
      <w:proofErr w:type="spellStart"/>
      <w:r w:rsidRPr="00C011E3">
        <w:rPr>
          <w:rFonts w:cstheme="minorHAnsi"/>
          <w:b/>
          <w:bCs/>
          <w:sz w:val="24"/>
          <w:szCs w:val="24"/>
          <w:lang w:val="it-IT"/>
        </w:rPr>
        <w:t>Thorvaldsen</w:t>
      </w:r>
      <w:proofErr w:type="spellEnd"/>
      <w:r w:rsidRPr="00C011E3">
        <w:rPr>
          <w:rFonts w:cstheme="minorHAnsi"/>
          <w:b/>
          <w:bCs/>
          <w:sz w:val="24"/>
          <w:szCs w:val="24"/>
          <w:lang w:val="it-IT"/>
        </w:rPr>
        <w:t xml:space="preserve">, </w:t>
      </w:r>
      <w:proofErr w:type="spellStart"/>
      <w:r w:rsidRPr="00C011E3">
        <w:rPr>
          <w:rFonts w:cstheme="minorHAnsi"/>
          <w:b/>
          <w:bCs/>
          <w:sz w:val="24"/>
          <w:szCs w:val="24"/>
          <w:lang w:val="it-IT"/>
        </w:rPr>
        <w:t>Wicar</w:t>
      </w:r>
      <w:proofErr w:type="spellEnd"/>
      <w:r w:rsidRPr="00C011E3">
        <w:rPr>
          <w:rFonts w:cstheme="minorHAnsi"/>
          <w:b/>
          <w:bCs/>
          <w:sz w:val="24"/>
          <w:szCs w:val="24"/>
          <w:lang w:val="it-IT"/>
        </w:rPr>
        <w:t xml:space="preserve">, Migliara, </w:t>
      </w:r>
      <w:proofErr w:type="spellStart"/>
      <w:r w:rsidRPr="00C011E3">
        <w:rPr>
          <w:rFonts w:cstheme="minorHAnsi"/>
          <w:b/>
          <w:bCs/>
          <w:sz w:val="24"/>
          <w:szCs w:val="24"/>
          <w:lang w:val="it-IT"/>
        </w:rPr>
        <w:t>Hayez</w:t>
      </w:r>
      <w:proofErr w:type="spellEnd"/>
      <w:r w:rsidRPr="00C011E3">
        <w:rPr>
          <w:rFonts w:cstheme="minorHAnsi"/>
          <w:b/>
          <w:bCs/>
          <w:sz w:val="24"/>
          <w:szCs w:val="24"/>
          <w:lang w:val="it-IT"/>
        </w:rPr>
        <w:t xml:space="preserve"> e non solo..</w:t>
      </w:r>
      <w:r w:rsidRPr="00C011E3">
        <w:rPr>
          <w:rFonts w:cstheme="minorHAnsi"/>
          <w:sz w:val="24"/>
          <w:szCs w:val="24"/>
          <w:lang w:val="it-IT"/>
        </w:rPr>
        <w:t xml:space="preserve">. </w:t>
      </w:r>
    </w:p>
    <w:p w14:paraId="30AE0EC3" w14:textId="5C20ECEA" w:rsidR="00716165" w:rsidRPr="00C011E3" w:rsidRDefault="00716165" w:rsidP="00C011E3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  <w:r w:rsidRPr="00C011E3">
        <w:rPr>
          <w:rFonts w:ascii="Calibri" w:hAnsi="Calibri" w:cs="Calibri"/>
          <w:sz w:val="24"/>
          <w:szCs w:val="24"/>
          <w:lang w:val="it-IT"/>
        </w:rPr>
        <w:t xml:space="preserve">A rendere unica la mostra è la </w:t>
      </w:r>
      <w:r w:rsidRPr="00982D39">
        <w:rPr>
          <w:rFonts w:ascii="Calibri" w:hAnsi="Calibri" w:cs="Calibri"/>
          <w:b/>
          <w:sz w:val="24"/>
          <w:szCs w:val="24"/>
          <w:lang w:val="it-IT"/>
        </w:rPr>
        <w:t>presenza di molte opere amate e celebri di Villa Carlotta</w:t>
      </w:r>
      <w:r w:rsidRPr="004E241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E2411">
        <w:rPr>
          <w:rFonts w:ascii="Calibri" w:hAnsi="Calibri" w:cs="Calibri"/>
          <w:b/>
          <w:sz w:val="24"/>
          <w:szCs w:val="24"/>
          <w:lang w:val="it-IT"/>
        </w:rPr>
        <w:t xml:space="preserve">accanto ad </w:t>
      </w:r>
      <w:r w:rsidR="004E2411" w:rsidRPr="004E2411">
        <w:rPr>
          <w:rFonts w:ascii="Calibri" w:hAnsi="Calibri" w:cs="Calibri"/>
          <w:b/>
          <w:sz w:val="24"/>
          <w:szCs w:val="24"/>
          <w:lang w:val="it-IT"/>
        </w:rPr>
        <w:t>altri Capolavori inediti</w:t>
      </w:r>
      <w:r w:rsidR="0052785A" w:rsidRPr="0052785A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52785A" w:rsidRPr="00C011E3">
        <w:rPr>
          <w:rFonts w:ascii="Calibri" w:hAnsi="Calibri" w:cs="Calibri"/>
          <w:sz w:val="24"/>
          <w:szCs w:val="24"/>
          <w:lang w:val="it-IT"/>
        </w:rPr>
        <w:t xml:space="preserve">come la serie di oltre </w:t>
      </w:r>
      <w:r w:rsidR="0052785A" w:rsidRPr="00C011E3">
        <w:rPr>
          <w:rFonts w:ascii="Calibri" w:hAnsi="Calibri" w:cs="Calibri"/>
          <w:b/>
          <w:bCs/>
          <w:sz w:val="24"/>
          <w:szCs w:val="24"/>
          <w:lang w:val="it-IT"/>
        </w:rPr>
        <w:t xml:space="preserve">cento miniature della Pinacoteca di Brera, </w:t>
      </w:r>
      <w:r w:rsidR="0052785A" w:rsidRPr="00C011E3">
        <w:rPr>
          <w:rFonts w:ascii="Calibri" w:hAnsi="Calibri" w:cs="Calibri"/>
          <w:sz w:val="24"/>
          <w:szCs w:val="24"/>
          <w:lang w:val="it-IT"/>
        </w:rPr>
        <w:t>che riproducono i dipinti più famosi della raccolta</w:t>
      </w:r>
      <w:r w:rsidR="0052785A">
        <w:rPr>
          <w:rFonts w:ascii="Calibri" w:hAnsi="Calibri" w:cs="Calibri"/>
          <w:b/>
          <w:sz w:val="24"/>
          <w:szCs w:val="24"/>
          <w:lang w:val="it-IT"/>
        </w:rPr>
        <w:t>;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le preziose 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gemme incise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provenienti da importanti collezioni private</w:t>
      </w:r>
      <w:r w:rsidR="00C32C52">
        <w:rPr>
          <w:rFonts w:ascii="Calibri" w:hAnsi="Calibri" w:cs="Calibri"/>
          <w:sz w:val="24"/>
          <w:szCs w:val="24"/>
          <w:lang w:val="it-IT"/>
        </w:rPr>
        <w:t xml:space="preserve"> e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l’orologio decorato con la figura di Zefiro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, ripreso dal celebre dipinto di Pierre-Paul </w:t>
      </w:r>
      <w:proofErr w:type="spellStart"/>
      <w:r w:rsidRPr="00C011E3">
        <w:rPr>
          <w:rFonts w:ascii="Calibri" w:hAnsi="Calibri" w:cs="Calibri"/>
          <w:sz w:val="24"/>
          <w:szCs w:val="24"/>
          <w:lang w:val="it-IT"/>
        </w:rPr>
        <w:t>Prud’hon</w:t>
      </w:r>
      <w:proofErr w:type="spellEnd"/>
      <w:r w:rsidRPr="00C011E3">
        <w:rPr>
          <w:rFonts w:ascii="Calibri" w:hAnsi="Calibri" w:cs="Calibri"/>
          <w:sz w:val="24"/>
          <w:szCs w:val="24"/>
          <w:lang w:val="it-IT"/>
        </w:rPr>
        <w:t>, in prestito da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 xml:space="preserve"> Palazzo Pitti. 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Dal prezioso fondo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della Bibliothèque Stanislas di Nancy proviene la 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Storia di due nobili amanti (Giulietta e Romeo)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>,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miniata su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pergamena da Giambattista </w:t>
      </w:r>
      <w:proofErr w:type="spellStart"/>
      <w:r w:rsidRPr="00C011E3">
        <w:rPr>
          <w:rFonts w:ascii="Calibri" w:hAnsi="Calibri" w:cs="Calibri"/>
          <w:b/>
          <w:sz w:val="24"/>
          <w:szCs w:val="24"/>
          <w:lang w:val="it-IT"/>
        </w:rPr>
        <w:t>Gigola</w:t>
      </w:r>
      <w:proofErr w:type="spellEnd"/>
      <w:r w:rsidRPr="00C011E3">
        <w:rPr>
          <w:rFonts w:ascii="Calibri" w:hAnsi="Calibri" w:cs="Calibri"/>
          <w:sz w:val="24"/>
          <w:szCs w:val="24"/>
          <w:lang w:val="it-IT"/>
        </w:rPr>
        <w:t xml:space="preserve">, di cui esistono solo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>sette esemplari</w:t>
      </w:r>
      <w:r w:rsidRPr="00537BD7">
        <w:rPr>
          <w:rFonts w:ascii="Calibri" w:hAnsi="Calibri" w:cs="Calibri"/>
          <w:b/>
          <w:sz w:val="24"/>
          <w:szCs w:val="24"/>
          <w:lang w:val="it-IT"/>
        </w:rPr>
        <w:t>.</w:t>
      </w:r>
      <w:r w:rsidRPr="00537BD7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EB69B5" w:rsidRPr="004A7D5F">
        <w:rPr>
          <w:rFonts w:ascii="Calibri" w:hAnsi="Calibri" w:cs="Calibri"/>
          <w:sz w:val="24"/>
          <w:szCs w:val="24"/>
          <w:lang w:val="it-IT"/>
        </w:rPr>
        <w:t>Tra le opere esposte, anche</w:t>
      </w:r>
      <w:r w:rsidR="000124AC" w:rsidRPr="004A7D5F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EB69B5" w:rsidRPr="004A7D5F">
        <w:rPr>
          <w:rFonts w:ascii="Calibri" w:hAnsi="Calibri" w:cs="Calibri"/>
          <w:sz w:val="24"/>
          <w:szCs w:val="24"/>
          <w:lang w:val="it-IT"/>
        </w:rPr>
        <w:t>i</w:t>
      </w:r>
      <w:r w:rsidR="000124AC" w:rsidRPr="004A7D5F">
        <w:rPr>
          <w:rFonts w:ascii="Calibri" w:hAnsi="Calibri" w:cs="Calibri"/>
          <w:sz w:val="24"/>
          <w:szCs w:val="24"/>
          <w:lang w:val="it-IT"/>
        </w:rPr>
        <w:t xml:space="preserve">l raffinatissimo disegno con </w:t>
      </w:r>
      <w:r w:rsidR="000124AC" w:rsidRPr="004A7D5F">
        <w:rPr>
          <w:rFonts w:ascii="Calibri" w:hAnsi="Calibri" w:cs="Calibri"/>
          <w:i/>
          <w:iCs/>
          <w:sz w:val="24"/>
          <w:szCs w:val="24"/>
          <w:lang w:val="it-IT"/>
        </w:rPr>
        <w:t>La Sepoltura delle ceneri di Temistocle</w:t>
      </w:r>
      <w:r w:rsidR="000124AC" w:rsidRPr="004A7D5F">
        <w:rPr>
          <w:rFonts w:ascii="Calibri" w:hAnsi="Calibri" w:cs="Calibri"/>
          <w:sz w:val="24"/>
          <w:szCs w:val="24"/>
          <w:lang w:val="it-IT"/>
        </w:rPr>
        <w:t xml:space="preserve"> di Giuseppe Bossi.</w:t>
      </w:r>
      <w:r w:rsidR="000124AC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537BD7">
        <w:rPr>
          <w:rFonts w:ascii="Calibri" w:hAnsi="Calibri" w:cs="Calibri"/>
          <w:sz w:val="24"/>
          <w:szCs w:val="24"/>
          <w:lang w:val="it-IT"/>
        </w:rPr>
        <w:t xml:space="preserve">A questo si affianca la raffinata edizione degli </w:t>
      </w:r>
      <w:r w:rsidRPr="00537BD7">
        <w:rPr>
          <w:rFonts w:ascii="Calibri" w:hAnsi="Calibri" w:cs="Calibri"/>
          <w:i/>
          <w:iCs/>
          <w:sz w:val="24"/>
          <w:szCs w:val="24"/>
          <w:lang w:val="it-IT"/>
        </w:rPr>
        <w:t>Scherzi poetici e pittorici</w:t>
      </w:r>
      <w:r w:rsidRPr="00537BD7">
        <w:rPr>
          <w:rFonts w:ascii="Calibri" w:hAnsi="Calibri" w:cs="Calibri"/>
          <w:sz w:val="24"/>
          <w:szCs w:val="24"/>
          <w:lang w:val="it-IT"/>
        </w:rPr>
        <w:t xml:space="preserve"> di Giovanni Gherardo De’ Rossi,</w:t>
      </w:r>
      <w:r w:rsidRPr="00537BD7">
        <w:rPr>
          <w:sz w:val="24"/>
          <w:szCs w:val="24"/>
          <w:lang w:val="it-IT"/>
        </w:rPr>
        <w:t xml:space="preserve"> </w:t>
      </w:r>
      <w:r w:rsidRPr="00537BD7">
        <w:rPr>
          <w:rFonts w:ascii="Calibri" w:hAnsi="Calibri" w:cs="Calibri"/>
          <w:sz w:val="24"/>
          <w:szCs w:val="24"/>
          <w:lang w:val="it-IT"/>
        </w:rPr>
        <w:t>uno dei più bei libri stampati dal “principe dei tipografi” Giambattista Bodoni, che reca la dedica del poeta Vincenzo Monti al conte Giovanni Battista Sommariva.</w:t>
      </w:r>
      <w:r w:rsidRPr="00537BD7">
        <w:rPr>
          <w:rFonts w:ascii="Calibri" w:hAnsi="Calibri" w:cs="Calibri"/>
          <w:color w:val="FF0000"/>
          <w:sz w:val="24"/>
          <w:szCs w:val="24"/>
          <w:lang w:val="it-IT"/>
        </w:rPr>
        <w:t xml:space="preserve"> </w:t>
      </w:r>
      <w:r w:rsidR="00B9135D" w:rsidRPr="00F910B0">
        <w:rPr>
          <w:rFonts w:ascii="Calibri" w:hAnsi="Calibri" w:cs="Calibri"/>
          <w:sz w:val="24"/>
          <w:szCs w:val="24"/>
          <w:lang w:val="it-IT"/>
        </w:rPr>
        <w:t>Mai esposto</w:t>
      </w:r>
      <w:r w:rsidRPr="00F910B0">
        <w:rPr>
          <w:rFonts w:ascii="Calibri" w:hAnsi="Calibri" w:cs="Calibri"/>
          <w:sz w:val="24"/>
          <w:szCs w:val="24"/>
          <w:lang w:val="it-IT"/>
        </w:rPr>
        <w:t xml:space="preserve"> in Italia</w:t>
      </w:r>
      <w:r w:rsidR="00F910B0" w:rsidRPr="00F910B0">
        <w:rPr>
          <w:rFonts w:ascii="Calibri" w:hAnsi="Calibri" w:cs="Calibri"/>
          <w:sz w:val="24"/>
          <w:szCs w:val="24"/>
          <w:lang w:val="it-IT"/>
        </w:rPr>
        <w:t>,</w:t>
      </w:r>
      <w:r w:rsidRPr="00F910B0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Girodet</w:t>
      </w:r>
      <w:proofErr w:type="spellEnd"/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 xml:space="preserve"> dipinge "Pigmalione e Galatea" alla presenza di Sommariva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 è uno dei protagonisti in mostra, eccezionalmente concesso dal </w:t>
      </w:r>
      <w:proofErr w:type="spellStart"/>
      <w:r w:rsidRPr="00C011E3">
        <w:rPr>
          <w:rFonts w:ascii="Calibri" w:hAnsi="Calibri" w:cs="Calibri"/>
          <w:b/>
          <w:sz w:val="24"/>
          <w:szCs w:val="24"/>
          <w:lang w:val="it-IT"/>
        </w:rPr>
        <w:t>Musée</w:t>
      </w:r>
      <w:proofErr w:type="spellEnd"/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proofErr w:type="spellStart"/>
      <w:r w:rsidRPr="00C011E3">
        <w:rPr>
          <w:rFonts w:ascii="Calibri" w:hAnsi="Calibri" w:cs="Calibri"/>
          <w:b/>
          <w:sz w:val="24"/>
          <w:szCs w:val="24"/>
          <w:lang w:val="it-IT"/>
        </w:rPr>
        <w:t>Girodet</w:t>
      </w:r>
      <w:proofErr w:type="spellEnd"/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 di </w:t>
      </w:r>
      <w:proofErr w:type="spellStart"/>
      <w:r w:rsidRPr="00C011E3">
        <w:rPr>
          <w:rFonts w:ascii="Calibri" w:hAnsi="Calibri" w:cs="Calibri"/>
          <w:b/>
          <w:sz w:val="24"/>
          <w:szCs w:val="24"/>
          <w:lang w:val="it-IT"/>
        </w:rPr>
        <w:t>Montargis</w:t>
      </w:r>
      <w:proofErr w:type="spellEnd"/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. </w:t>
      </w:r>
    </w:p>
    <w:p w14:paraId="30AE0EC4" w14:textId="758E9360" w:rsidR="00716165" w:rsidRPr="00C011E3" w:rsidRDefault="00716165" w:rsidP="00C011E3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  <w:r w:rsidRPr="00C011E3">
        <w:rPr>
          <w:rFonts w:ascii="Calibri" w:hAnsi="Calibri" w:cs="Calibri"/>
          <w:bCs/>
          <w:sz w:val="24"/>
          <w:szCs w:val="24"/>
          <w:lang w:val="it-IT"/>
        </w:rPr>
        <w:lastRenderedPageBreak/>
        <w:t xml:space="preserve">Aperta al pubblico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dal 22 giugno </w:t>
      </w:r>
      <w:r w:rsidRPr="00A51D90">
        <w:rPr>
          <w:rFonts w:ascii="Calibri" w:hAnsi="Calibri" w:cs="Calibri"/>
          <w:b/>
          <w:sz w:val="24"/>
          <w:szCs w:val="24"/>
          <w:lang w:val="it-IT"/>
        </w:rPr>
        <w:t xml:space="preserve">al </w:t>
      </w:r>
      <w:r w:rsidR="00012E74" w:rsidRPr="00A51D90">
        <w:rPr>
          <w:rFonts w:ascii="Calibri" w:hAnsi="Calibri" w:cs="Calibri"/>
          <w:b/>
          <w:sz w:val="24"/>
          <w:szCs w:val="24"/>
          <w:lang w:val="it-IT"/>
        </w:rPr>
        <w:t xml:space="preserve">30 </w:t>
      </w:r>
      <w:r w:rsidRPr="00A51D90">
        <w:rPr>
          <w:rFonts w:ascii="Calibri" w:hAnsi="Calibri" w:cs="Calibri"/>
          <w:b/>
          <w:sz w:val="24"/>
          <w:szCs w:val="24"/>
          <w:lang w:val="it-IT"/>
        </w:rPr>
        <w:t>settembre 2024</w:t>
      </w:r>
      <w:r w:rsidRPr="00C011E3">
        <w:rPr>
          <w:rFonts w:ascii="Calibri" w:hAnsi="Calibri" w:cs="Calibri"/>
          <w:bCs/>
          <w:sz w:val="24"/>
          <w:szCs w:val="24"/>
          <w:lang w:val="it-IT"/>
        </w:rPr>
        <w:t>, l’esposizione “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L’Olimpo sul lago. Canova, Thorvaldsen, Hayez e i tesori della Collezione Sommariva</w:t>
      </w:r>
      <w:r w:rsidRPr="00C011E3">
        <w:rPr>
          <w:rFonts w:ascii="Calibri" w:hAnsi="Calibri" w:cs="Calibri"/>
          <w:bCs/>
          <w:sz w:val="24"/>
          <w:szCs w:val="24"/>
          <w:lang w:val="it-IT"/>
        </w:rPr>
        <w:t>”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 xml:space="preserve"> </w:t>
      </w:r>
      <w:r w:rsidRPr="00C011E3">
        <w:rPr>
          <w:rFonts w:ascii="Calibri" w:hAnsi="Calibri" w:cs="Calibri"/>
          <w:bCs/>
          <w:sz w:val="24"/>
          <w:szCs w:val="24"/>
          <w:lang w:val="it-IT"/>
        </w:rPr>
        <w:t xml:space="preserve">è </w:t>
      </w:r>
      <w:r w:rsidRPr="00C011E3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>organizzata e promossa dall’Ente Villa Carlott</w:t>
      </w:r>
      <w:r w:rsidR="005731AE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>a</w:t>
      </w:r>
      <w:r w:rsidR="00012E74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 xml:space="preserve">, </w:t>
      </w:r>
      <w:r w:rsidRPr="00C011E3">
        <w:rPr>
          <w:rFonts w:ascii="Calibri" w:hAnsi="Calibri" w:cs="Calibri"/>
          <w:bCs/>
          <w:sz w:val="24"/>
          <w:szCs w:val="24"/>
          <w:lang w:val="it-IT"/>
        </w:rPr>
        <w:t xml:space="preserve">a cura di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Fernando Mazzocca, Maria Angela Previtera </w:t>
      </w:r>
      <w:r w:rsidRPr="00C011E3">
        <w:rPr>
          <w:rFonts w:ascii="Calibri" w:hAnsi="Calibri" w:cs="Calibri"/>
          <w:bCs/>
          <w:sz w:val="24"/>
          <w:szCs w:val="24"/>
          <w:lang w:val="it-IT"/>
        </w:rPr>
        <w:t>ed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 Elena Lissoni.</w:t>
      </w:r>
    </w:p>
    <w:p w14:paraId="30AE0EC5" w14:textId="49059738" w:rsidR="00716165" w:rsidRDefault="00716165" w:rsidP="00C011E3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  <w:r w:rsidRPr="00C011E3">
        <w:rPr>
          <w:rFonts w:ascii="Calibri" w:hAnsi="Calibri" w:cs="Calibri"/>
          <w:sz w:val="24"/>
          <w:szCs w:val="24"/>
          <w:lang w:val="it-IT"/>
        </w:rPr>
        <w:t>Abile politico e potente braccio destro di Napoleone a Milano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, Giovanni Battista Sommariva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è stato uno dei maggiori e più celebri collezionisti tra 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l’Impero e la Restaurazione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. </w:t>
      </w:r>
      <w:r w:rsidR="00012E74" w:rsidRPr="00012E74">
        <w:rPr>
          <w:rFonts w:ascii="Calibri" w:hAnsi="Calibri" w:cs="Calibri"/>
          <w:sz w:val="24"/>
          <w:szCs w:val="24"/>
          <w:lang w:val="it-IT"/>
        </w:rPr>
        <w:t>In epoca</w:t>
      </w:r>
      <w:r w:rsidRPr="00012E74">
        <w:rPr>
          <w:rFonts w:ascii="Calibri" w:hAnsi="Calibri" w:cs="Calibri"/>
          <w:sz w:val="24"/>
          <w:szCs w:val="24"/>
          <w:lang w:val="it-IT"/>
        </w:rPr>
        <w:t xml:space="preserve"> di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rapidi e radicali cambiamenti, nel 1802 - quando si interruppe la sua fulminante carriera - era ormai riuscito a costruirsi una immensa fortuna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. La sua leggendaria raccolta - divisa tra Parigi e l’amatissima villa di Tremezzo (oggi Villa Carlotta) - era una delle più importanti dell’epoca, insieme a quelle dei familiari di Napoleone, in particolare </w:t>
      </w:r>
      <w:r w:rsidRPr="00DA351D">
        <w:rPr>
          <w:rFonts w:ascii="Calibri" w:hAnsi="Calibri" w:cs="Calibri"/>
          <w:b/>
          <w:sz w:val="24"/>
          <w:szCs w:val="24"/>
          <w:lang w:val="it-IT"/>
        </w:rPr>
        <w:t xml:space="preserve">dell’imperatrice </w:t>
      </w:r>
      <w:proofErr w:type="spellStart"/>
      <w:r w:rsidRPr="00DA351D">
        <w:rPr>
          <w:rFonts w:ascii="Calibri" w:hAnsi="Calibri" w:cs="Calibri"/>
          <w:b/>
          <w:sz w:val="24"/>
          <w:szCs w:val="24"/>
          <w:lang w:val="it-IT"/>
        </w:rPr>
        <w:t>Jos</w:t>
      </w:r>
      <w:r w:rsidR="000124AC" w:rsidRPr="00DA351D">
        <w:rPr>
          <w:rFonts w:ascii="Calibri" w:hAnsi="Calibri" w:cs="Calibri"/>
          <w:b/>
          <w:sz w:val="24"/>
          <w:szCs w:val="24"/>
          <w:lang w:val="it-IT"/>
        </w:rPr>
        <w:t>é</w:t>
      </w:r>
      <w:r w:rsidRPr="00DA351D">
        <w:rPr>
          <w:rFonts w:ascii="Calibri" w:hAnsi="Calibri" w:cs="Calibri"/>
          <w:b/>
          <w:sz w:val="24"/>
          <w:szCs w:val="24"/>
          <w:lang w:val="it-IT"/>
        </w:rPr>
        <w:t>phine</w:t>
      </w:r>
      <w:proofErr w:type="spellEnd"/>
      <w:r w:rsidRPr="00DA351D">
        <w:rPr>
          <w:rFonts w:ascii="Calibri" w:hAnsi="Calibri" w:cs="Calibri"/>
          <w:b/>
          <w:sz w:val="24"/>
          <w:szCs w:val="24"/>
          <w:lang w:val="it-IT"/>
        </w:rPr>
        <w:t>.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14:paraId="30AE0EC6" w14:textId="245FA466" w:rsidR="00BC5010" w:rsidRPr="00560E91" w:rsidRDefault="00BC5010" w:rsidP="00BC5010">
      <w:pPr>
        <w:spacing w:after="0" w:line="240" w:lineRule="auto"/>
        <w:jc w:val="both"/>
        <w:rPr>
          <w:b/>
          <w:sz w:val="24"/>
          <w:szCs w:val="24"/>
          <w:lang w:val="it-IT"/>
        </w:rPr>
      </w:pPr>
      <w:r w:rsidRPr="00560E91">
        <w:rPr>
          <w:sz w:val="24"/>
          <w:szCs w:val="24"/>
          <w:lang w:val="it-IT"/>
        </w:rPr>
        <w:t xml:space="preserve"> “Lo  splendore di Sommariva</w:t>
      </w:r>
      <w:r w:rsidR="000F4408" w:rsidRPr="00560E91">
        <w:rPr>
          <w:sz w:val="24"/>
          <w:szCs w:val="24"/>
          <w:lang w:val="it-IT"/>
        </w:rPr>
        <w:t xml:space="preserve"> - </w:t>
      </w:r>
      <w:r w:rsidRPr="00560E91">
        <w:rPr>
          <w:sz w:val="24"/>
          <w:szCs w:val="24"/>
          <w:lang w:val="it-IT"/>
        </w:rPr>
        <w:t xml:space="preserve">che per </w:t>
      </w:r>
      <w:r w:rsidR="00DD74F3" w:rsidRPr="00560E91">
        <w:rPr>
          <w:sz w:val="24"/>
          <w:szCs w:val="24"/>
          <w:lang w:val="it-IT"/>
        </w:rPr>
        <w:t xml:space="preserve">Francis </w:t>
      </w:r>
      <w:r w:rsidRPr="00560E91">
        <w:rPr>
          <w:sz w:val="24"/>
          <w:szCs w:val="24"/>
          <w:lang w:val="it-IT"/>
        </w:rPr>
        <w:t xml:space="preserve">Haskell fu </w:t>
      </w:r>
      <w:r w:rsidRPr="00560E91">
        <w:rPr>
          <w:b/>
          <w:sz w:val="24"/>
          <w:szCs w:val="24"/>
          <w:lang w:val="it-IT"/>
        </w:rPr>
        <w:t>il principale mecenate francese del primo Ottocento, fatta eccezione per l’ imperatore e la sua famiglia</w:t>
      </w:r>
      <w:r w:rsidRPr="00560E91">
        <w:rPr>
          <w:sz w:val="24"/>
          <w:szCs w:val="24"/>
          <w:lang w:val="it-IT"/>
        </w:rPr>
        <w:t xml:space="preserve"> </w:t>
      </w:r>
      <w:r w:rsidR="000F4408" w:rsidRPr="00560E91">
        <w:rPr>
          <w:sz w:val="24"/>
          <w:szCs w:val="24"/>
          <w:lang w:val="it-IT"/>
        </w:rPr>
        <w:t>-</w:t>
      </w:r>
      <w:r w:rsidRPr="00560E91">
        <w:rPr>
          <w:sz w:val="24"/>
          <w:szCs w:val="24"/>
          <w:lang w:val="it-IT"/>
        </w:rPr>
        <w:t xml:space="preserve"> </w:t>
      </w:r>
      <w:r w:rsidRPr="00560E91">
        <w:rPr>
          <w:b/>
          <w:sz w:val="24"/>
          <w:szCs w:val="24"/>
          <w:lang w:val="it-IT"/>
        </w:rPr>
        <w:t xml:space="preserve">rifulse a Parigi dove la celeberrima </w:t>
      </w:r>
      <w:r w:rsidRPr="00560E91">
        <w:rPr>
          <w:b/>
          <w:i/>
          <w:iCs/>
          <w:sz w:val="24"/>
          <w:szCs w:val="24"/>
          <w:lang w:val="it-IT"/>
        </w:rPr>
        <w:t xml:space="preserve">Maddalena </w:t>
      </w:r>
      <w:r w:rsidRPr="00560E91">
        <w:rPr>
          <w:b/>
          <w:sz w:val="24"/>
          <w:szCs w:val="24"/>
          <w:lang w:val="it-IT"/>
        </w:rPr>
        <w:t>di Canova,</w:t>
      </w:r>
      <w:r w:rsidRPr="00560E91">
        <w:rPr>
          <w:sz w:val="24"/>
          <w:szCs w:val="24"/>
          <w:lang w:val="it-IT"/>
        </w:rPr>
        <w:t xml:space="preserve"> esaltata  da un allestimento stupefacente, spiccava tra i capolavori di David, </w:t>
      </w:r>
      <w:proofErr w:type="spellStart"/>
      <w:r w:rsidRPr="00560E91">
        <w:rPr>
          <w:sz w:val="24"/>
          <w:szCs w:val="24"/>
          <w:lang w:val="it-IT"/>
        </w:rPr>
        <w:t>Prud’hon</w:t>
      </w:r>
      <w:proofErr w:type="spellEnd"/>
      <w:r w:rsidRPr="00560E91">
        <w:rPr>
          <w:sz w:val="24"/>
          <w:szCs w:val="24"/>
          <w:lang w:val="it-IT"/>
        </w:rPr>
        <w:t xml:space="preserve">, </w:t>
      </w:r>
      <w:proofErr w:type="spellStart"/>
      <w:r w:rsidRPr="00560E91">
        <w:rPr>
          <w:sz w:val="24"/>
          <w:szCs w:val="24"/>
          <w:lang w:val="it-IT"/>
        </w:rPr>
        <w:t>Guérin</w:t>
      </w:r>
      <w:proofErr w:type="spellEnd"/>
      <w:r w:rsidRPr="00560E91">
        <w:rPr>
          <w:sz w:val="24"/>
          <w:szCs w:val="24"/>
          <w:lang w:val="it-IT"/>
        </w:rPr>
        <w:t xml:space="preserve">, Gérard, </w:t>
      </w:r>
      <w:proofErr w:type="spellStart"/>
      <w:r w:rsidRPr="00560E91">
        <w:rPr>
          <w:sz w:val="24"/>
          <w:szCs w:val="24"/>
          <w:lang w:val="it-IT"/>
        </w:rPr>
        <w:t>Granger</w:t>
      </w:r>
      <w:proofErr w:type="spellEnd"/>
      <w:r w:rsidRPr="00560E91">
        <w:rPr>
          <w:sz w:val="24"/>
          <w:szCs w:val="24"/>
          <w:lang w:val="it-IT"/>
        </w:rPr>
        <w:t xml:space="preserve">, </w:t>
      </w:r>
      <w:proofErr w:type="spellStart"/>
      <w:r w:rsidRPr="00560E91">
        <w:rPr>
          <w:sz w:val="24"/>
          <w:szCs w:val="24"/>
          <w:lang w:val="it-IT"/>
        </w:rPr>
        <w:t>Girodet</w:t>
      </w:r>
      <w:proofErr w:type="spellEnd"/>
      <w:r w:rsidRPr="00560E91">
        <w:rPr>
          <w:sz w:val="24"/>
          <w:szCs w:val="24"/>
          <w:lang w:val="it-IT"/>
        </w:rPr>
        <w:t xml:space="preserve">, Angelika </w:t>
      </w:r>
      <w:proofErr w:type="spellStart"/>
      <w:r w:rsidRPr="00560E91">
        <w:rPr>
          <w:sz w:val="24"/>
          <w:szCs w:val="24"/>
          <w:lang w:val="it-IT"/>
        </w:rPr>
        <w:t>Kauffmann</w:t>
      </w:r>
      <w:proofErr w:type="spellEnd"/>
      <w:r w:rsidRPr="00560E91">
        <w:rPr>
          <w:sz w:val="24"/>
          <w:szCs w:val="24"/>
          <w:lang w:val="it-IT"/>
        </w:rPr>
        <w:t xml:space="preserve"> e Appiani, e tutta una serie di opere e oggetti d’ arte che danno un’idea</w:t>
      </w:r>
      <w:r w:rsidR="00E53B6F" w:rsidRPr="00560E91">
        <w:rPr>
          <w:sz w:val="24"/>
          <w:szCs w:val="24"/>
          <w:lang w:val="it-IT"/>
        </w:rPr>
        <w:t xml:space="preserve"> </w:t>
      </w:r>
      <w:r w:rsidRPr="00560E91">
        <w:rPr>
          <w:sz w:val="24"/>
          <w:szCs w:val="24"/>
          <w:lang w:val="it-IT"/>
        </w:rPr>
        <w:t xml:space="preserve">della varietà dei suoi interessi e della versatilità di  un collezionismo che ci restituisce,  come pochi altri,  il gusto del suo tempo attraversato da mutamenti epocali – </w:t>
      </w:r>
      <w:r w:rsidR="00250288" w:rsidRPr="00560E91">
        <w:rPr>
          <w:sz w:val="24"/>
          <w:szCs w:val="24"/>
          <w:lang w:val="it-IT"/>
        </w:rPr>
        <w:t xml:space="preserve">spiega </w:t>
      </w:r>
      <w:r w:rsidRPr="00560E91">
        <w:rPr>
          <w:b/>
          <w:sz w:val="24"/>
          <w:szCs w:val="24"/>
          <w:lang w:val="it-IT"/>
        </w:rPr>
        <w:t xml:space="preserve">Fernando Mazzocca </w:t>
      </w:r>
      <w:r w:rsidR="00250288" w:rsidRPr="00560E91">
        <w:rPr>
          <w:b/>
          <w:sz w:val="24"/>
          <w:szCs w:val="24"/>
          <w:lang w:val="it-IT"/>
        </w:rPr>
        <w:t xml:space="preserve"> </w:t>
      </w:r>
      <w:r w:rsidRPr="00560E91">
        <w:rPr>
          <w:sz w:val="24"/>
          <w:szCs w:val="24"/>
          <w:lang w:val="it-IT"/>
        </w:rPr>
        <w:t xml:space="preserve">- </w:t>
      </w:r>
      <w:r w:rsidRPr="00560E91">
        <w:rPr>
          <w:b/>
          <w:sz w:val="24"/>
          <w:szCs w:val="24"/>
          <w:lang w:val="it-IT"/>
        </w:rPr>
        <w:t xml:space="preserve"> ma altrettanta fama dovette derivargli dalla ristrutturazione e dall’ allestimento   di una delle più celebri “ville di delizia”, quella Clerici alla Tremezzina,</w:t>
      </w:r>
      <w:r w:rsidR="00250288" w:rsidRPr="00560E91">
        <w:rPr>
          <w:b/>
          <w:sz w:val="24"/>
          <w:szCs w:val="24"/>
          <w:lang w:val="it-IT"/>
        </w:rPr>
        <w:t xml:space="preserve"> ora Villa Carlotta,</w:t>
      </w:r>
      <w:r w:rsidRPr="00560E91">
        <w:rPr>
          <w:b/>
          <w:sz w:val="24"/>
          <w:szCs w:val="24"/>
          <w:lang w:val="it-IT"/>
        </w:rPr>
        <w:t xml:space="preserve"> che fu il suo soggiorno prediletto per la mitezza del clima e l’incanto del lago di Como  già celebrato nell’antichità e nel Rinascimento</w:t>
      </w:r>
      <w:r w:rsidRPr="00560E91">
        <w:rPr>
          <w:sz w:val="24"/>
          <w:szCs w:val="24"/>
          <w:lang w:val="it-IT"/>
        </w:rPr>
        <w:t xml:space="preserve">. Egli ne fece con orgoglio una sorta di </w:t>
      </w:r>
      <w:r w:rsidRPr="00560E91">
        <w:rPr>
          <w:b/>
          <w:sz w:val="24"/>
          <w:szCs w:val="24"/>
          <w:lang w:val="it-IT"/>
        </w:rPr>
        <w:t xml:space="preserve">santuario dedicato alla scultura, tra la presenza ancora dell’adorato Canova e la celebrazione della gloria di colui che definì </w:t>
      </w:r>
      <w:r w:rsidR="001058D8" w:rsidRPr="00560E91">
        <w:rPr>
          <w:b/>
          <w:sz w:val="24"/>
          <w:szCs w:val="24"/>
          <w:lang w:val="it-IT"/>
        </w:rPr>
        <w:t>il</w:t>
      </w:r>
      <w:r w:rsidRPr="00560E91">
        <w:rPr>
          <w:b/>
          <w:sz w:val="24"/>
          <w:szCs w:val="24"/>
          <w:lang w:val="it-IT"/>
        </w:rPr>
        <w:t xml:space="preserve"> “Fidia” Thorvaldsen</w:t>
      </w:r>
      <w:r w:rsidRPr="00560E91">
        <w:rPr>
          <w:sz w:val="24"/>
          <w:szCs w:val="24"/>
          <w:lang w:val="it-IT"/>
        </w:rPr>
        <w:t xml:space="preserve"> rappresentato dal suo massimo capolavoro, quel “</w:t>
      </w:r>
      <w:r w:rsidRPr="00560E91">
        <w:rPr>
          <w:b/>
          <w:sz w:val="24"/>
          <w:szCs w:val="24"/>
          <w:lang w:val="it-IT"/>
        </w:rPr>
        <w:t>portentoso bassorilievo” con l’</w:t>
      </w:r>
      <w:r w:rsidRPr="00560E91">
        <w:rPr>
          <w:b/>
          <w:i/>
          <w:iCs/>
          <w:sz w:val="24"/>
          <w:szCs w:val="24"/>
          <w:lang w:val="it-IT"/>
        </w:rPr>
        <w:t>Ingresso trionfale di Alessandro in Babilonia</w:t>
      </w:r>
      <w:r w:rsidRPr="00560E91">
        <w:rPr>
          <w:b/>
          <w:sz w:val="24"/>
          <w:szCs w:val="24"/>
          <w:lang w:val="it-IT"/>
        </w:rPr>
        <w:t>” conclude</w:t>
      </w:r>
      <w:r w:rsidR="00250288" w:rsidRPr="00560E91">
        <w:rPr>
          <w:b/>
          <w:sz w:val="24"/>
          <w:szCs w:val="24"/>
          <w:lang w:val="it-IT"/>
        </w:rPr>
        <w:t xml:space="preserve"> </w:t>
      </w:r>
      <w:r w:rsidR="00F910B0" w:rsidRPr="00560E91">
        <w:rPr>
          <w:b/>
          <w:sz w:val="24"/>
          <w:szCs w:val="24"/>
          <w:lang w:val="it-IT"/>
        </w:rPr>
        <w:t xml:space="preserve">il curatore </w:t>
      </w:r>
      <w:r w:rsidR="007F6DB6" w:rsidRPr="00560E91">
        <w:rPr>
          <w:b/>
          <w:sz w:val="24"/>
          <w:szCs w:val="24"/>
          <w:lang w:val="it-IT"/>
        </w:rPr>
        <w:t xml:space="preserve">Fernando </w:t>
      </w:r>
      <w:r w:rsidRPr="00560E91">
        <w:rPr>
          <w:b/>
          <w:sz w:val="24"/>
          <w:szCs w:val="24"/>
          <w:lang w:val="it-IT"/>
        </w:rPr>
        <w:t>Mazzocca.</w:t>
      </w:r>
    </w:p>
    <w:p w14:paraId="30AE0EC7" w14:textId="77777777" w:rsidR="00BC5010" w:rsidRDefault="00BC5010" w:rsidP="00BC501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it-IT"/>
        </w:rPr>
      </w:pPr>
    </w:p>
    <w:p w14:paraId="660FA344" w14:textId="2607EADA" w:rsidR="0049624E" w:rsidRPr="00065B11" w:rsidRDefault="00A51D90" w:rsidP="00C011E3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“</w:t>
      </w:r>
      <w:r w:rsidR="00716165" w:rsidRPr="00C011E3">
        <w:rPr>
          <w:rFonts w:ascii="Calibri" w:hAnsi="Calibri" w:cs="Calibri"/>
          <w:sz w:val="24"/>
          <w:szCs w:val="24"/>
          <w:lang w:val="it-IT"/>
        </w:rPr>
        <w:t xml:space="preserve">In parte ancora custodite a Villa Carlotta, in gran parte disperse durante l’Ottocento, </w:t>
      </w:r>
      <w:r w:rsidR="00716165" w:rsidRPr="00C011E3">
        <w:rPr>
          <w:rFonts w:ascii="Calibri" w:hAnsi="Calibri" w:cs="Calibri"/>
          <w:b/>
          <w:sz w:val="24"/>
          <w:szCs w:val="24"/>
          <w:lang w:val="it-IT"/>
        </w:rPr>
        <w:t>molte delle opere della collezione</w:t>
      </w:r>
      <w:r w:rsidR="00BC7811">
        <w:rPr>
          <w:rFonts w:ascii="Calibri" w:hAnsi="Calibri" w:cs="Calibri"/>
          <w:b/>
          <w:sz w:val="24"/>
          <w:szCs w:val="24"/>
          <w:lang w:val="it-IT"/>
        </w:rPr>
        <w:t xml:space="preserve"> Sommariva</w:t>
      </w:r>
      <w:r w:rsidR="00716165" w:rsidRPr="00C011E3">
        <w:rPr>
          <w:rFonts w:ascii="Calibri" w:hAnsi="Calibri" w:cs="Calibri"/>
          <w:sz w:val="24"/>
          <w:szCs w:val="24"/>
          <w:lang w:val="it-IT"/>
        </w:rPr>
        <w:t xml:space="preserve"> - eseguite soprattutto su commissione - </w:t>
      </w:r>
      <w:r w:rsidR="00716165" w:rsidRPr="00C011E3">
        <w:rPr>
          <w:rFonts w:ascii="Calibri" w:hAnsi="Calibri" w:cs="Calibri"/>
          <w:b/>
          <w:sz w:val="24"/>
          <w:szCs w:val="24"/>
          <w:lang w:val="it-IT"/>
        </w:rPr>
        <w:t>tornano finalmente ad essere esposte</w:t>
      </w:r>
      <w:r w:rsidR="00012E74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012E74" w:rsidRPr="00A51D90">
        <w:rPr>
          <w:rFonts w:ascii="Calibri" w:hAnsi="Calibri" w:cs="Calibri"/>
          <w:b/>
          <w:sz w:val="24"/>
          <w:szCs w:val="24"/>
          <w:lang w:val="it-IT"/>
        </w:rPr>
        <w:t xml:space="preserve">nelle sale del museo. Con occhi nuovi </w:t>
      </w:r>
      <w:r w:rsidR="00012E74" w:rsidRPr="00065B11">
        <w:rPr>
          <w:rFonts w:ascii="Calibri" w:hAnsi="Calibri" w:cs="Calibri"/>
          <w:bCs/>
          <w:sz w:val="24"/>
          <w:szCs w:val="24"/>
          <w:lang w:val="it-IT"/>
        </w:rPr>
        <w:t xml:space="preserve">i visitatori potranno ammirare i capolavori della collezione Sommariva </w:t>
      </w:r>
      <w:r w:rsidR="00012E74" w:rsidRPr="00A51D90">
        <w:rPr>
          <w:rFonts w:ascii="Calibri" w:hAnsi="Calibri" w:cs="Calibri"/>
          <w:bCs/>
          <w:sz w:val="24"/>
          <w:szCs w:val="24"/>
          <w:lang w:val="it-IT"/>
        </w:rPr>
        <w:t>grazie al riallestimento di</w:t>
      </w:r>
      <w:r w:rsidR="00012E74" w:rsidRPr="00A51D90">
        <w:rPr>
          <w:rFonts w:ascii="Calibri" w:hAnsi="Calibri" w:cs="Calibri"/>
          <w:b/>
          <w:sz w:val="24"/>
          <w:szCs w:val="24"/>
          <w:lang w:val="it-IT"/>
        </w:rPr>
        <w:t xml:space="preserve"> alcune sale </w:t>
      </w:r>
      <w:r w:rsidR="00065B11" w:rsidRPr="00065B11">
        <w:rPr>
          <w:rFonts w:ascii="Calibri" w:hAnsi="Calibri" w:cs="Calibri"/>
          <w:b/>
          <w:sz w:val="24"/>
          <w:szCs w:val="24"/>
          <w:lang w:val="it-IT"/>
        </w:rPr>
        <w:t xml:space="preserve">che verranno rinnovate in occasione della mostra per valorizzare questo </w:t>
      </w:r>
      <w:r w:rsidR="00065B11" w:rsidRPr="00A51D90">
        <w:rPr>
          <w:rFonts w:ascii="Calibri" w:hAnsi="Calibri" w:cs="Calibri"/>
          <w:b/>
          <w:sz w:val="24"/>
          <w:szCs w:val="24"/>
          <w:lang w:val="it-IT"/>
        </w:rPr>
        <w:t>importante patrimonio culturale che da semp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re suscita stupore e meraviglia </w:t>
      </w:r>
      <w:r w:rsidR="00F910B0">
        <w:rPr>
          <w:rFonts w:ascii="Calibri" w:hAnsi="Calibri" w:cs="Calibri"/>
          <w:b/>
          <w:sz w:val="24"/>
          <w:szCs w:val="24"/>
          <w:lang w:val="it-IT"/>
        </w:rPr>
        <w:t>– dichiara Maria Angela Previtera, Direttr</w:t>
      </w:r>
      <w:r w:rsidR="000D5F3D">
        <w:rPr>
          <w:rFonts w:ascii="Calibri" w:hAnsi="Calibri" w:cs="Calibri"/>
          <w:b/>
          <w:sz w:val="24"/>
          <w:szCs w:val="24"/>
          <w:lang w:val="it-IT"/>
        </w:rPr>
        <w:t xml:space="preserve">ice e </w:t>
      </w:r>
      <w:r w:rsidR="00F910B0">
        <w:rPr>
          <w:rFonts w:ascii="Calibri" w:hAnsi="Calibri" w:cs="Calibri"/>
          <w:b/>
          <w:sz w:val="24"/>
          <w:szCs w:val="24"/>
          <w:lang w:val="it-IT"/>
        </w:rPr>
        <w:t>curatrice della Mostra.</w:t>
      </w:r>
      <w:r w:rsidR="00DD6EB6" w:rsidRPr="00F910B0">
        <w:rPr>
          <w:rFonts w:ascii="Calibri" w:hAnsi="Calibri" w:cs="Calibri"/>
          <w:bCs/>
          <w:sz w:val="24"/>
          <w:szCs w:val="24"/>
          <w:lang w:val="it-IT"/>
        </w:rPr>
        <w:t xml:space="preserve"> </w:t>
      </w:r>
      <w:r w:rsidR="00FC36D6" w:rsidRPr="00F910B0">
        <w:rPr>
          <w:rFonts w:ascii="Calibri" w:hAnsi="Calibri" w:cs="Calibri"/>
          <w:bCs/>
          <w:sz w:val="24"/>
          <w:szCs w:val="24"/>
          <w:lang w:val="it-IT"/>
        </w:rPr>
        <w:t>Immersa in uno dei giardini più belli d’Europa</w:t>
      </w:r>
      <w:r w:rsidR="00B02BCA" w:rsidRPr="00F910B0">
        <w:rPr>
          <w:rFonts w:ascii="Calibri" w:hAnsi="Calibri" w:cs="Calibri"/>
          <w:bCs/>
          <w:sz w:val="24"/>
          <w:szCs w:val="24"/>
          <w:lang w:val="it-IT"/>
        </w:rPr>
        <w:t xml:space="preserve">, </w:t>
      </w:r>
      <w:r w:rsidR="00DE0D71" w:rsidRPr="00F910B0">
        <w:rPr>
          <w:rFonts w:ascii="Calibri" w:hAnsi="Calibri" w:cs="Calibri"/>
          <w:bCs/>
          <w:sz w:val="24"/>
          <w:szCs w:val="24"/>
          <w:lang w:val="it-IT"/>
        </w:rPr>
        <w:t xml:space="preserve">che tuttora conserva esemplari botanici rarissimi e piante monumentali, </w:t>
      </w:r>
      <w:r w:rsidR="0017260F" w:rsidRPr="00F910B0">
        <w:rPr>
          <w:rFonts w:ascii="Calibri" w:hAnsi="Calibri" w:cs="Calibri"/>
          <w:bCs/>
          <w:sz w:val="24"/>
          <w:szCs w:val="24"/>
          <w:lang w:val="it-IT"/>
        </w:rPr>
        <w:t>la Vill</w:t>
      </w:r>
      <w:r w:rsidR="00353CB9" w:rsidRPr="00F910B0">
        <w:rPr>
          <w:rFonts w:ascii="Calibri" w:hAnsi="Calibri" w:cs="Calibri"/>
          <w:bCs/>
          <w:sz w:val="24"/>
          <w:szCs w:val="24"/>
          <w:lang w:val="it-IT"/>
        </w:rPr>
        <w:t xml:space="preserve">a </w:t>
      </w:r>
      <w:r w:rsidR="00B02BCA" w:rsidRPr="00F910B0">
        <w:rPr>
          <w:rFonts w:ascii="Calibri" w:hAnsi="Calibri" w:cs="Calibri"/>
          <w:bCs/>
          <w:sz w:val="24"/>
          <w:szCs w:val="24"/>
          <w:lang w:val="it-IT"/>
        </w:rPr>
        <w:t>era per Sommariva il luogo dove</w:t>
      </w:r>
      <w:r w:rsidR="00E54EF3" w:rsidRPr="00F910B0">
        <w:rPr>
          <w:rFonts w:ascii="Calibri" w:hAnsi="Calibri" w:cs="Calibri"/>
          <w:bCs/>
          <w:sz w:val="24"/>
          <w:szCs w:val="24"/>
          <w:lang w:val="it-IT"/>
        </w:rPr>
        <w:t xml:space="preserve"> </w:t>
      </w:r>
      <w:r w:rsidR="00E54EF3" w:rsidRPr="00F910B0">
        <w:rPr>
          <w:rFonts w:ascii="Calibri" w:hAnsi="Calibri" w:cs="Calibri"/>
          <w:b/>
          <w:sz w:val="24"/>
          <w:szCs w:val="24"/>
          <w:lang w:val="it-IT"/>
        </w:rPr>
        <w:t>la bellezza dell’</w:t>
      </w:r>
      <w:r w:rsidR="00B02BCA" w:rsidRPr="00F910B0">
        <w:rPr>
          <w:rFonts w:ascii="Calibri" w:hAnsi="Calibri" w:cs="Calibri"/>
          <w:b/>
          <w:sz w:val="24"/>
          <w:szCs w:val="24"/>
          <w:lang w:val="it-IT"/>
        </w:rPr>
        <w:t>arte e</w:t>
      </w:r>
      <w:r w:rsidR="00EC3DD3" w:rsidRPr="00F910B0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E54EF3" w:rsidRPr="00F910B0">
        <w:rPr>
          <w:rFonts w:ascii="Calibri" w:hAnsi="Calibri" w:cs="Calibri"/>
          <w:b/>
          <w:sz w:val="24"/>
          <w:szCs w:val="24"/>
          <w:lang w:val="it-IT"/>
        </w:rPr>
        <w:t xml:space="preserve">della </w:t>
      </w:r>
      <w:r w:rsidR="00B02BCA" w:rsidRPr="00F910B0">
        <w:rPr>
          <w:rFonts w:ascii="Calibri" w:hAnsi="Calibri" w:cs="Calibri"/>
          <w:b/>
          <w:sz w:val="24"/>
          <w:szCs w:val="24"/>
          <w:lang w:val="it-IT"/>
        </w:rPr>
        <w:t>natura si incontra</w:t>
      </w:r>
      <w:r w:rsidR="00C757DA" w:rsidRPr="00F910B0">
        <w:rPr>
          <w:rFonts w:ascii="Calibri" w:hAnsi="Calibri" w:cs="Calibri"/>
          <w:b/>
          <w:sz w:val="24"/>
          <w:szCs w:val="24"/>
          <w:lang w:val="it-IT"/>
        </w:rPr>
        <w:t>va</w:t>
      </w:r>
      <w:r w:rsidR="00B02BCA" w:rsidRPr="00F910B0">
        <w:rPr>
          <w:rFonts w:ascii="Calibri" w:hAnsi="Calibri" w:cs="Calibri"/>
          <w:b/>
          <w:sz w:val="24"/>
          <w:szCs w:val="24"/>
          <w:lang w:val="it-IT"/>
        </w:rPr>
        <w:t>no</w:t>
      </w:r>
      <w:r w:rsidR="00E54EF3" w:rsidRPr="00F910B0">
        <w:rPr>
          <w:rFonts w:ascii="Calibri" w:hAnsi="Calibri" w:cs="Calibri"/>
          <w:bCs/>
          <w:sz w:val="24"/>
          <w:szCs w:val="24"/>
          <w:lang w:val="it-IT"/>
        </w:rPr>
        <w:t xml:space="preserve">: </w:t>
      </w:r>
      <w:r w:rsidR="00065B11" w:rsidRPr="00A51D90">
        <w:rPr>
          <w:rFonts w:ascii="Calibri" w:hAnsi="Calibri" w:cs="Calibri"/>
          <w:bCs/>
          <w:sz w:val="24"/>
          <w:szCs w:val="24"/>
          <w:lang w:val="it-IT"/>
        </w:rPr>
        <w:t>non solo collezionista ma abile imprenditore</w:t>
      </w:r>
      <w:r w:rsidR="00065B11">
        <w:rPr>
          <w:rFonts w:ascii="Calibri" w:hAnsi="Calibri" w:cs="Calibri"/>
          <w:bCs/>
          <w:sz w:val="24"/>
          <w:szCs w:val="24"/>
          <w:lang w:val="it-IT"/>
        </w:rPr>
        <w:t xml:space="preserve"> </w:t>
      </w:r>
      <w:r w:rsidR="00E54EF3" w:rsidRPr="00F910B0">
        <w:rPr>
          <w:rFonts w:ascii="Calibri" w:hAnsi="Calibri" w:cs="Calibri"/>
          <w:bCs/>
          <w:sz w:val="24"/>
          <w:szCs w:val="24"/>
          <w:lang w:val="it-IT"/>
        </w:rPr>
        <w:t xml:space="preserve">ed espertissimo agronomo, egli </w:t>
      </w:r>
      <w:r w:rsidR="00F10D47" w:rsidRPr="00F910B0">
        <w:rPr>
          <w:rFonts w:ascii="Calibri" w:hAnsi="Calibri" w:cs="Calibri"/>
          <w:bCs/>
          <w:sz w:val="24"/>
          <w:szCs w:val="24"/>
          <w:lang w:val="it-IT"/>
        </w:rPr>
        <w:t>aveva acquistato nuovi fondi da destinare all</w:t>
      </w:r>
      <w:r w:rsidR="002B3029" w:rsidRPr="00F910B0">
        <w:rPr>
          <w:rFonts w:ascii="Calibri" w:hAnsi="Calibri" w:cs="Calibri"/>
          <w:bCs/>
          <w:sz w:val="24"/>
          <w:szCs w:val="24"/>
          <w:lang w:val="it-IT"/>
        </w:rPr>
        <w:t>a</w:t>
      </w:r>
      <w:r w:rsidR="00F10D47" w:rsidRPr="00F910B0">
        <w:rPr>
          <w:rFonts w:ascii="Calibri" w:hAnsi="Calibri" w:cs="Calibri"/>
          <w:bCs/>
          <w:sz w:val="24"/>
          <w:szCs w:val="24"/>
          <w:lang w:val="it-IT"/>
        </w:rPr>
        <w:t xml:space="preserve"> coltivazione </w:t>
      </w:r>
      <w:r w:rsidR="00284F5E" w:rsidRPr="00F910B0">
        <w:rPr>
          <w:rFonts w:ascii="Calibri" w:hAnsi="Calibri" w:cs="Calibri"/>
          <w:bCs/>
          <w:sz w:val="24"/>
          <w:szCs w:val="24"/>
          <w:lang w:val="it-IT"/>
        </w:rPr>
        <w:t xml:space="preserve">- </w:t>
      </w:r>
      <w:r w:rsidR="00F10D47" w:rsidRPr="00F910B0">
        <w:rPr>
          <w:rFonts w:ascii="Calibri" w:hAnsi="Calibri" w:cs="Calibri"/>
          <w:bCs/>
          <w:sz w:val="24"/>
          <w:szCs w:val="24"/>
          <w:lang w:val="it-IT"/>
        </w:rPr>
        <w:t>della vite e dell’ulivo</w:t>
      </w:r>
      <w:r w:rsidR="00284F5E" w:rsidRPr="00F910B0">
        <w:rPr>
          <w:rFonts w:ascii="Calibri" w:hAnsi="Calibri" w:cs="Calibri"/>
          <w:bCs/>
          <w:sz w:val="24"/>
          <w:szCs w:val="24"/>
          <w:lang w:val="it-IT"/>
        </w:rPr>
        <w:t xml:space="preserve"> soprattutto -</w:t>
      </w:r>
      <w:r w:rsidR="00D971A0" w:rsidRPr="00F910B0">
        <w:rPr>
          <w:rFonts w:ascii="Calibri" w:hAnsi="Calibri" w:cs="Calibri"/>
          <w:bCs/>
          <w:sz w:val="24"/>
          <w:szCs w:val="24"/>
          <w:lang w:val="it-IT"/>
        </w:rPr>
        <w:t xml:space="preserve"> </w:t>
      </w:r>
      <w:r w:rsidR="00E54EF3" w:rsidRPr="00F910B0">
        <w:rPr>
          <w:rFonts w:ascii="Calibri" w:hAnsi="Calibri" w:cs="Calibri"/>
          <w:bCs/>
          <w:sz w:val="24"/>
          <w:szCs w:val="24"/>
          <w:lang w:val="it-IT"/>
        </w:rPr>
        <w:t>proseg</w:t>
      </w:r>
      <w:r w:rsidR="003A77DC" w:rsidRPr="00F910B0">
        <w:rPr>
          <w:rFonts w:ascii="Calibri" w:hAnsi="Calibri" w:cs="Calibri"/>
          <w:bCs/>
          <w:sz w:val="24"/>
          <w:szCs w:val="24"/>
          <w:lang w:val="it-IT"/>
        </w:rPr>
        <w:t>uendo</w:t>
      </w:r>
      <w:r w:rsidR="00E54EF3" w:rsidRPr="00F910B0">
        <w:rPr>
          <w:rFonts w:ascii="Calibri" w:hAnsi="Calibri" w:cs="Calibri"/>
          <w:bCs/>
          <w:sz w:val="24"/>
          <w:szCs w:val="24"/>
          <w:lang w:val="it-IT"/>
        </w:rPr>
        <w:t xml:space="preserve"> una vocazione che risaliva all’età dei Lumi</w:t>
      </w:r>
      <w:r w:rsidR="00D971A0" w:rsidRPr="00F910B0">
        <w:rPr>
          <w:rFonts w:ascii="Calibri" w:hAnsi="Calibri" w:cs="Calibri"/>
          <w:bCs/>
          <w:sz w:val="24"/>
          <w:szCs w:val="24"/>
          <w:lang w:val="it-IT"/>
        </w:rPr>
        <w:t>,</w:t>
      </w:r>
      <w:r w:rsidR="005C38C0" w:rsidRPr="00F910B0">
        <w:rPr>
          <w:rFonts w:ascii="Calibri" w:hAnsi="Calibri" w:cs="Calibri"/>
          <w:bCs/>
          <w:sz w:val="24"/>
          <w:szCs w:val="24"/>
          <w:lang w:val="it-IT"/>
        </w:rPr>
        <w:t xml:space="preserve"> ancora oggi di</w:t>
      </w:r>
      <w:r w:rsidR="00D971A0" w:rsidRPr="00F910B0">
        <w:rPr>
          <w:rFonts w:ascii="Calibri" w:hAnsi="Calibri" w:cs="Calibri"/>
          <w:bCs/>
          <w:sz w:val="24"/>
          <w:szCs w:val="24"/>
          <w:lang w:val="it-IT"/>
        </w:rPr>
        <w:t xml:space="preserve"> straordinaria attualità dal momento che</w:t>
      </w:r>
      <w:r w:rsidR="00E54EF3" w:rsidRPr="00F910B0">
        <w:rPr>
          <w:rFonts w:ascii="Calibri" w:hAnsi="Calibri" w:cs="Calibri"/>
          <w:bCs/>
          <w:sz w:val="24"/>
          <w:szCs w:val="24"/>
          <w:lang w:val="it-IT"/>
        </w:rPr>
        <w:t xml:space="preserve"> si fondava</w:t>
      </w:r>
      <w:r w:rsidR="00C757DA" w:rsidRPr="00F910B0">
        <w:rPr>
          <w:rFonts w:ascii="Calibri" w:hAnsi="Calibri" w:cs="Calibri"/>
          <w:bCs/>
          <w:sz w:val="24"/>
          <w:szCs w:val="24"/>
          <w:lang w:val="it-IT"/>
        </w:rPr>
        <w:t xml:space="preserve"> sul</w:t>
      </w:r>
      <w:r w:rsidR="00A23075" w:rsidRPr="00F910B0">
        <w:rPr>
          <w:rFonts w:ascii="Calibri" w:hAnsi="Calibri" w:cs="Calibri"/>
          <w:bCs/>
          <w:sz w:val="24"/>
          <w:szCs w:val="24"/>
          <w:lang w:val="it-IT"/>
        </w:rPr>
        <w:t>l’esemplare e intelligente rispetto delle peculiarità</w:t>
      </w:r>
      <w:r w:rsidR="00E21499" w:rsidRPr="00F910B0">
        <w:rPr>
          <w:rFonts w:ascii="Calibri" w:hAnsi="Calibri" w:cs="Calibri"/>
          <w:bCs/>
          <w:sz w:val="24"/>
          <w:szCs w:val="24"/>
          <w:lang w:val="it-IT"/>
        </w:rPr>
        <w:t xml:space="preserve"> e </w:t>
      </w:r>
      <w:r w:rsidR="007F1C06" w:rsidRPr="00F910B0">
        <w:rPr>
          <w:rFonts w:ascii="Calibri" w:hAnsi="Calibri" w:cs="Calibri"/>
          <w:bCs/>
          <w:sz w:val="24"/>
          <w:szCs w:val="24"/>
          <w:lang w:val="it-IT"/>
        </w:rPr>
        <w:t>dell’identità storica e sociale del</w:t>
      </w:r>
      <w:r w:rsidR="004A7CB9" w:rsidRPr="00F910B0">
        <w:rPr>
          <w:rFonts w:ascii="Calibri" w:hAnsi="Calibri" w:cs="Calibri"/>
          <w:bCs/>
          <w:sz w:val="24"/>
          <w:szCs w:val="24"/>
          <w:lang w:val="it-IT"/>
        </w:rPr>
        <w:t xml:space="preserve"> territorio</w:t>
      </w:r>
      <w:r>
        <w:rPr>
          <w:rFonts w:ascii="Calibri" w:hAnsi="Calibri" w:cs="Calibri"/>
          <w:bCs/>
          <w:sz w:val="24"/>
          <w:szCs w:val="24"/>
          <w:lang w:val="it-IT"/>
        </w:rPr>
        <w:t>”</w:t>
      </w:r>
      <w:r w:rsidR="00F910B0">
        <w:rPr>
          <w:rFonts w:ascii="Calibri" w:hAnsi="Calibri" w:cs="Calibri"/>
          <w:bCs/>
          <w:sz w:val="24"/>
          <w:szCs w:val="24"/>
          <w:lang w:val="it-IT"/>
        </w:rPr>
        <w:t xml:space="preserve"> – conclude Previtera.</w:t>
      </w:r>
    </w:p>
    <w:p w14:paraId="30AE0EC9" w14:textId="384FBCED" w:rsidR="00716165" w:rsidRPr="00C011E3" w:rsidRDefault="00716165" w:rsidP="00C011E3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Sculture, disegni e dipinti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si confrontano in un affascinante dialogo con le 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incisioni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, </w:t>
      </w:r>
      <w:r w:rsidR="0048344E" w:rsidRPr="00C011E3">
        <w:rPr>
          <w:rFonts w:ascii="Calibri" w:hAnsi="Calibri" w:cs="Calibri"/>
          <w:sz w:val="24"/>
          <w:szCs w:val="24"/>
          <w:lang w:val="it-IT"/>
        </w:rPr>
        <w:t xml:space="preserve">le </w:t>
      </w:r>
      <w:r w:rsidR="0048344E" w:rsidRPr="00C011E3">
        <w:rPr>
          <w:rFonts w:ascii="Calibri" w:hAnsi="Calibri" w:cs="Calibri"/>
          <w:b/>
          <w:bCs/>
          <w:sz w:val="24"/>
          <w:szCs w:val="24"/>
          <w:lang w:val="it-IT"/>
        </w:rPr>
        <w:t>preziose gemme incise</w:t>
      </w:r>
      <w:r w:rsidR="0048344E" w:rsidRPr="00C011E3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48344E">
        <w:rPr>
          <w:rFonts w:ascii="Calibri" w:hAnsi="Calibri" w:cs="Calibri"/>
          <w:sz w:val="24"/>
          <w:szCs w:val="24"/>
          <w:lang w:val="it-IT"/>
        </w:rPr>
        <w:t xml:space="preserve">e 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le 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miniature</w:t>
      </w:r>
      <w:r w:rsidR="007D4E8D">
        <w:rPr>
          <w:rFonts w:ascii="Calibri" w:hAnsi="Calibri" w:cs="Calibri"/>
          <w:b/>
          <w:bCs/>
          <w:sz w:val="24"/>
          <w:szCs w:val="24"/>
          <w:lang w:val="it-IT"/>
        </w:rPr>
        <w:t xml:space="preserve"> su smalto e avorio</w:t>
      </w:r>
      <w:r w:rsidR="0048344E">
        <w:rPr>
          <w:rFonts w:ascii="Calibri" w:hAnsi="Calibri" w:cs="Calibri"/>
          <w:b/>
          <w:bCs/>
          <w:sz w:val="24"/>
          <w:szCs w:val="24"/>
          <w:lang w:val="it-IT"/>
        </w:rPr>
        <w:t>,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racchiuse in eleganti cornici in bronzo dorato, che Sommariva aveva commissionato con l’intento di realizzare un vero e proprio </w:t>
      </w:r>
      <w:r w:rsidR="0048344E">
        <w:rPr>
          <w:rFonts w:ascii="Calibri" w:hAnsi="Calibri" w:cs="Calibri"/>
          <w:sz w:val="24"/>
          <w:szCs w:val="24"/>
          <w:lang w:val="it-IT"/>
        </w:rPr>
        <w:t>“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museo portatile</w:t>
      </w:r>
      <w:r w:rsidR="0048344E">
        <w:rPr>
          <w:rFonts w:ascii="Calibri" w:hAnsi="Calibri" w:cs="Calibri"/>
          <w:b/>
          <w:bCs/>
          <w:sz w:val="24"/>
          <w:szCs w:val="24"/>
          <w:lang w:val="it-IT"/>
        </w:rPr>
        <w:t>”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 xml:space="preserve"> dei suoi capolavori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da mostrare ed esibire, e da cui non si separava mai.</w:t>
      </w:r>
    </w:p>
    <w:p w14:paraId="30AE0ECA" w14:textId="0A19CB70" w:rsidR="00716165" w:rsidRPr="00C011E3" w:rsidRDefault="00716165" w:rsidP="00C011E3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C011E3">
        <w:rPr>
          <w:rFonts w:ascii="Calibri" w:hAnsi="Calibri" w:cs="Calibri"/>
          <w:sz w:val="24"/>
          <w:szCs w:val="24"/>
          <w:lang w:val="it-IT"/>
        </w:rPr>
        <w:t xml:space="preserve">In un suggestivo confronto, il percorso espositivo prende avvio dal gruppo dello scultore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Luigi Acquisti con 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Marte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, pronto per la guerra, e 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Venere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>, che lo trattiene con tutta la sua dolcezza, personificazione della bellezza e dell’amore trionfanti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, vere forze dominatrici del mondo.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Nella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copia del celebre gruppo di Antonio Canova, 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Amore e Psiche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, la bellissima fanciulla di natura umana, che attraversa difficili prove per riconquistare 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Amore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e viene infine trasportata in Olimpo, diviene l’emblema della forza potente e trasformativa dell’amore, capace di elevare l’anima all’immortalità. </w:t>
      </w:r>
    </w:p>
    <w:p w14:paraId="30AE0ECB" w14:textId="6516CEB7" w:rsidR="00716165" w:rsidRPr="00C011E3" w:rsidRDefault="00716165" w:rsidP="00C011E3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Diversamente la 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Maddalena penitente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>,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gemma della collezione Sommariva molto amata nella sensibilità romantica esalta la sensualità del nudo femminile, caricandolo di valenze emozionali</w:t>
      </w:r>
      <w:r w:rsidR="00DA351D">
        <w:rPr>
          <w:rFonts w:ascii="Calibri" w:hAnsi="Calibri" w:cs="Calibri"/>
          <w:sz w:val="24"/>
          <w:szCs w:val="24"/>
          <w:lang w:val="it-IT"/>
        </w:rPr>
        <w:t xml:space="preserve">, </w:t>
      </w:r>
      <w:r w:rsidR="00DA351D" w:rsidRPr="00DA351D">
        <w:rPr>
          <w:rFonts w:ascii="Calibri" w:hAnsi="Calibri" w:cs="Calibri"/>
          <w:sz w:val="24"/>
          <w:szCs w:val="24"/>
          <w:highlight w:val="magenta"/>
          <w:lang w:val="it-IT"/>
        </w:rPr>
        <w:t>anche nella copia di un artista ancora misterioso presentata in mostra</w:t>
      </w:r>
      <w:r w:rsidR="00DA351D">
        <w:rPr>
          <w:rFonts w:ascii="Calibri" w:hAnsi="Calibri" w:cs="Calibri"/>
          <w:sz w:val="24"/>
          <w:szCs w:val="24"/>
          <w:lang w:val="it-IT"/>
        </w:rPr>
        <w:t xml:space="preserve">.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Antonio Canova ritrae 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Palamede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, inventore delle lettere dell’alfabeto e degli scacchi, eroe luminoso ingiustamente condannato a morte, mentre il suo grande rivale -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il “Fidia del Nord” - </w:t>
      </w:r>
      <w:proofErr w:type="spellStart"/>
      <w:r w:rsidRPr="00C011E3">
        <w:rPr>
          <w:rFonts w:ascii="Calibri" w:hAnsi="Calibri" w:cs="Calibri"/>
          <w:b/>
          <w:sz w:val="24"/>
          <w:szCs w:val="24"/>
          <w:lang w:val="it-IT"/>
        </w:rPr>
        <w:t>Bertel</w:t>
      </w:r>
      <w:proofErr w:type="spellEnd"/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proofErr w:type="spellStart"/>
      <w:r w:rsidRPr="00C011E3">
        <w:rPr>
          <w:rFonts w:ascii="Calibri" w:hAnsi="Calibri" w:cs="Calibri"/>
          <w:b/>
          <w:sz w:val="24"/>
          <w:szCs w:val="24"/>
          <w:lang w:val="it-IT"/>
        </w:rPr>
        <w:t>Thorvaldsen</w:t>
      </w:r>
      <w:proofErr w:type="spellEnd"/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 perpetua le gesta di Alessandro Magno nel suo capolavoro, il Fregio con 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L’ingresso trionfale di Alessandro Magno in Babilonia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>,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versione in marmo di altissima qualità che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riprende la </w:t>
      </w:r>
      <w:r w:rsidRPr="00DA351D">
        <w:rPr>
          <w:rFonts w:ascii="Calibri" w:hAnsi="Calibri" w:cs="Calibri"/>
          <w:b/>
          <w:sz w:val="24"/>
          <w:szCs w:val="24"/>
          <w:lang w:val="it-IT"/>
        </w:rPr>
        <w:t xml:space="preserve">prima </w:t>
      </w:r>
      <w:r w:rsidR="00065B11" w:rsidRPr="00DA351D">
        <w:rPr>
          <w:rFonts w:ascii="Calibri" w:hAnsi="Calibri" w:cs="Calibri"/>
          <w:b/>
          <w:sz w:val="24"/>
          <w:szCs w:val="24"/>
          <w:lang w:val="it-IT"/>
        </w:rPr>
        <w:t>prova</w:t>
      </w:r>
      <w:r w:rsidRPr="00DA351D">
        <w:rPr>
          <w:rFonts w:ascii="Calibri" w:hAnsi="Calibri" w:cs="Calibri"/>
          <w:b/>
          <w:sz w:val="24"/>
          <w:szCs w:val="24"/>
          <w:lang w:val="it-IT"/>
        </w:rPr>
        <w:t xml:space="preserve"> in stucco per il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 Quirinale</w:t>
      </w:r>
      <w:r w:rsidRPr="00C011E3">
        <w:rPr>
          <w:rFonts w:ascii="Calibri" w:hAnsi="Calibri" w:cs="Calibri"/>
          <w:sz w:val="24"/>
          <w:szCs w:val="24"/>
          <w:lang w:val="it-IT"/>
        </w:rPr>
        <w:t>.</w:t>
      </w:r>
    </w:p>
    <w:p w14:paraId="30AE0ECC" w14:textId="77777777" w:rsidR="00716165" w:rsidRDefault="00716165" w:rsidP="00C011E3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C011E3">
        <w:rPr>
          <w:rFonts w:ascii="Calibri" w:hAnsi="Calibri" w:cs="Calibri"/>
          <w:b/>
          <w:sz w:val="24"/>
          <w:szCs w:val="24"/>
          <w:lang w:val="it-IT"/>
        </w:rPr>
        <w:t>Sentimenti e valori universali rivivono nella mitologia e nella storia antica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in età neoclassica,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>per poi lasciare spazio ai sentimenti e alle emozioni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–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>spesso travolgenti e fatali - durante il Romanticismo.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>Amore e morte si intrecciano nello slancio della passione giovanile nell</w:t>
      </w:r>
      <w:r w:rsidRPr="00C011E3">
        <w:rPr>
          <w:rFonts w:ascii="Calibri" w:hAnsi="Calibri" w:cs="Calibri"/>
          <w:b/>
          <w:i/>
          <w:iCs/>
          <w:sz w:val="24"/>
          <w:szCs w:val="24"/>
          <w:lang w:val="it-IT"/>
        </w:rPr>
        <w:t>’Ultimo bacio dato da Giulietta a Romeo</w:t>
      </w:r>
      <w:r w:rsidRPr="00C011E3">
        <w:rPr>
          <w:rFonts w:ascii="Calibri" w:hAnsi="Calibri" w:cs="Calibri"/>
          <w:b/>
          <w:sz w:val="24"/>
          <w:szCs w:val="24"/>
          <w:lang w:val="it-IT"/>
        </w:rPr>
        <w:t xml:space="preserve">, 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capolavoro di Francesco Hayez, nel quale l’artista ritrae la sua amante e modella Carolina Zucchi come l’eroina di Shakespeare. Nella notte di luna piena, in un </w:t>
      </w:r>
      <w:r w:rsidRPr="00C32C52">
        <w:rPr>
          <w:rFonts w:ascii="Calibri" w:hAnsi="Calibri" w:cs="Calibri"/>
          <w:sz w:val="24"/>
          <w:szCs w:val="24"/>
          <w:lang w:val="it-IT"/>
        </w:rPr>
        <w:t>paesaggio esotico e lontano,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Pierre-</w:t>
      </w:r>
      <w:proofErr w:type="spellStart"/>
      <w:r w:rsidRPr="00C011E3">
        <w:rPr>
          <w:rFonts w:ascii="Calibri" w:hAnsi="Calibri" w:cs="Calibri"/>
          <w:sz w:val="24"/>
          <w:szCs w:val="24"/>
          <w:lang w:val="it-IT"/>
        </w:rPr>
        <w:t>Jérome</w:t>
      </w:r>
      <w:proofErr w:type="spellEnd"/>
      <w:r w:rsidRPr="00C011E3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C011E3">
        <w:rPr>
          <w:rFonts w:ascii="Calibri" w:hAnsi="Calibri" w:cs="Calibri"/>
          <w:sz w:val="24"/>
          <w:szCs w:val="24"/>
          <w:lang w:val="it-IT"/>
        </w:rPr>
        <w:t>Lordon</w:t>
      </w:r>
      <w:proofErr w:type="spellEnd"/>
      <w:r w:rsidRPr="00C011E3">
        <w:rPr>
          <w:rFonts w:ascii="Calibri" w:hAnsi="Calibri" w:cs="Calibri"/>
          <w:sz w:val="24"/>
          <w:szCs w:val="24"/>
          <w:lang w:val="it-IT"/>
        </w:rPr>
        <w:t xml:space="preserve"> ambienta l’epilogo dell’amore infelice di </w:t>
      </w:r>
      <w:proofErr w:type="spellStart"/>
      <w:r w:rsidRPr="00C011E3">
        <w:rPr>
          <w:rFonts w:ascii="Calibri" w:hAnsi="Calibri" w:cs="Calibri"/>
          <w:sz w:val="24"/>
          <w:szCs w:val="24"/>
          <w:lang w:val="it-IT"/>
        </w:rPr>
        <w:t>Chactas</w:t>
      </w:r>
      <w:proofErr w:type="spellEnd"/>
      <w:r w:rsidRPr="00C011E3">
        <w:rPr>
          <w:rFonts w:ascii="Calibri" w:hAnsi="Calibri" w:cs="Calibri"/>
          <w:sz w:val="24"/>
          <w:szCs w:val="24"/>
          <w:lang w:val="it-IT"/>
        </w:rPr>
        <w:t xml:space="preserve"> e Atala, ispirandosi al famoso romanzo di Chateaubriand. </w:t>
      </w:r>
    </w:p>
    <w:p w14:paraId="37D90163" w14:textId="684C3FE3" w:rsidR="00A85F5D" w:rsidRPr="00C011E3" w:rsidRDefault="008064BC" w:rsidP="00C011E3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581248">
        <w:rPr>
          <w:rFonts w:ascii="Calibri" w:hAnsi="Calibri" w:cs="Calibri"/>
          <w:sz w:val="24"/>
          <w:szCs w:val="24"/>
          <w:lang w:val="it-IT"/>
        </w:rPr>
        <w:t>“</w:t>
      </w:r>
      <w:r w:rsidR="00A50E87" w:rsidRPr="00581248">
        <w:rPr>
          <w:rFonts w:ascii="Calibri" w:hAnsi="Calibri" w:cs="Calibri"/>
          <w:sz w:val="24"/>
          <w:szCs w:val="24"/>
          <w:lang w:val="it-IT"/>
        </w:rPr>
        <w:t>Realizzata</w:t>
      </w:r>
      <w:r w:rsidR="00621941" w:rsidRPr="00581248">
        <w:rPr>
          <w:rFonts w:ascii="Calibri" w:hAnsi="Calibri" w:cs="Calibri"/>
          <w:sz w:val="24"/>
          <w:szCs w:val="24"/>
          <w:lang w:val="it-IT"/>
        </w:rPr>
        <w:t xml:space="preserve"> grazie a immense ricchezze, ma soprattutto</w:t>
      </w:r>
      <w:r w:rsidR="00D02B58" w:rsidRPr="00581248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E63A0" w:rsidRPr="00581248">
        <w:rPr>
          <w:rFonts w:ascii="Calibri" w:hAnsi="Calibri" w:cs="Calibri"/>
          <w:sz w:val="24"/>
          <w:szCs w:val="24"/>
          <w:lang w:val="it-IT"/>
        </w:rPr>
        <w:t>attraverso</w:t>
      </w:r>
      <w:r w:rsidR="00767194" w:rsidRPr="00581248">
        <w:rPr>
          <w:rFonts w:ascii="Calibri" w:hAnsi="Calibri" w:cs="Calibri"/>
          <w:sz w:val="24"/>
          <w:szCs w:val="24"/>
          <w:lang w:val="it-IT"/>
        </w:rPr>
        <w:t xml:space="preserve"> quel rapporto </w:t>
      </w:r>
      <w:r w:rsidR="000C7DD3" w:rsidRPr="00581248">
        <w:rPr>
          <w:rFonts w:ascii="Calibri" w:hAnsi="Calibri" w:cs="Calibri"/>
          <w:sz w:val="24"/>
          <w:szCs w:val="24"/>
          <w:lang w:val="it-IT"/>
        </w:rPr>
        <w:t xml:space="preserve">unico e speciale </w:t>
      </w:r>
      <w:r w:rsidR="00767194" w:rsidRPr="00581248">
        <w:rPr>
          <w:rFonts w:ascii="Calibri" w:hAnsi="Calibri" w:cs="Calibri"/>
          <w:sz w:val="24"/>
          <w:szCs w:val="24"/>
          <w:lang w:val="it-IT"/>
        </w:rPr>
        <w:t xml:space="preserve">che Sommariva aveva saputo intessere con i </w:t>
      </w:r>
      <w:r w:rsidR="001D5A4E" w:rsidRPr="00581248">
        <w:rPr>
          <w:rFonts w:ascii="Calibri" w:hAnsi="Calibri" w:cs="Calibri"/>
          <w:sz w:val="24"/>
          <w:szCs w:val="24"/>
          <w:lang w:val="it-IT"/>
        </w:rPr>
        <w:t>maggiori</w:t>
      </w:r>
      <w:r w:rsidR="00767194" w:rsidRPr="00581248">
        <w:rPr>
          <w:rFonts w:ascii="Calibri" w:hAnsi="Calibri" w:cs="Calibri"/>
          <w:sz w:val="24"/>
          <w:szCs w:val="24"/>
          <w:lang w:val="it-IT"/>
        </w:rPr>
        <w:t xml:space="preserve"> artisti della propria epoca</w:t>
      </w:r>
      <w:r w:rsidRPr="00581248">
        <w:rPr>
          <w:rFonts w:ascii="Calibri" w:hAnsi="Calibri" w:cs="Calibri"/>
          <w:sz w:val="24"/>
          <w:szCs w:val="24"/>
          <w:lang w:val="it-IT"/>
        </w:rPr>
        <w:t xml:space="preserve"> - </w:t>
      </w:r>
      <w:r w:rsidRPr="00581248">
        <w:rPr>
          <w:rFonts w:ascii="Calibri" w:hAnsi="Calibri" w:cs="Calibri"/>
          <w:b/>
          <w:sz w:val="24"/>
          <w:szCs w:val="24"/>
          <w:lang w:val="it-IT"/>
        </w:rPr>
        <w:t>sottolinea Elena Lissoni</w:t>
      </w:r>
      <w:r w:rsidRPr="00581248">
        <w:rPr>
          <w:rFonts w:ascii="Calibri" w:hAnsi="Calibri" w:cs="Calibri"/>
          <w:sz w:val="24"/>
          <w:szCs w:val="24"/>
          <w:lang w:val="it-IT"/>
        </w:rPr>
        <w:t xml:space="preserve"> - la sua collezione testimonia </w:t>
      </w:r>
      <w:r w:rsidR="00606ACD" w:rsidRPr="00581248">
        <w:rPr>
          <w:rFonts w:ascii="Calibri" w:hAnsi="Calibri" w:cs="Calibri"/>
          <w:sz w:val="24"/>
          <w:szCs w:val="24"/>
          <w:lang w:val="it-IT"/>
        </w:rPr>
        <w:t xml:space="preserve">la vicenda </w:t>
      </w:r>
      <w:r w:rsidR="0071447F" w:rsidRPr="00581248">
        <w:rPr>
          <w:rFonts w:ascii="Calibri" w:hAnsi="Calibri" w:cs="Calibri"/>
          <w:sz w:val="24"/>
          <w:szCs w:val="24"/>
          <w:lang w:val="it-IT"/>
        </w:rPr>
        <w:t xml:space="preserve">davvero </w:t>
      </w:r>
      <w:r w:rsidR="00606ACD" w:rsidRPr="00581248">
        <w:rPr>
          <w:rFonts w:ascii="Calibri" w:hAnsi="Calibri" w:cs="Calibri"/>
          <w:sz w:val="24"/>
          <w:szCs w:val="24"/>
          <w:lang w:val="it-IT"/>
        </w:rPr>
        <w:t>eccezionale</w:t>
      </w:r>
      <w:r w:rsidR="00EE7C57" w:rsidRPr="00581248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971D71" w:rsidRPr="00581248">
        <w:rPr>
          <w:rFonts w:ascii="Calibri" w:hAnsi="Calibri" w:cs="Calibri"/>
          <w:sz w:val="24"/>
          <w:szCs w:val="24"/>
          <w:lang w:val="it-IT"/>
        </w:rPr>
        <w:t>di un mecenate di</w:t>
      </w:r>
      <w:r w:rsidR="005F1A1C" w:rsidRPr="00581248">
        <w:rPr>
          <w:rFonts w:ascii="Calibri" w:hAnsi="Calibri" w:cs="Calibri"/>
          <w:sz w:val="24"/>
          <w:szCs w:val="24"/>
          <w:lang w:val="it-IT"/>
        </w:rPr>
        <w:t xml:space="preserve"> grandezza</w:t>
      </w:r>
      <w:r w:rsidR="00971D71" w:rsidRPr="00581248">
        <w:rPr>
          <w:rFonts w:ascii="Calibri" w:hAnsi="Calibri" w:cs="Calibri"/>
          <w:sz w:val="24"/>
          <w:szCs w:val="24"/>
          <w:lang w:val="it-IT"/>
        </w:rPr>
        <w:t xml:space="preserve"> europea</w:t>
      </w:r>
      <w:r w:rsidR="00EE7C57" w:rsidRPr="00581248">
        <w:rPr>
          <w:rFonts w:ascii="Calibri" w:hAnsi="Calibri" w:cs="Calibri"/>
          <w:sz w:val="24"/>
          <w:szCs w:val="24"/>
          <w:lang w:val="it-IT"/>
        </w:rPr>
        <w:t>”</w:t>
      </w:r>
    </w:p>
    <w:p w14:paraId="30AE0ECD" w14:textId="77777777" w:rsidR="00716165" w:rsidRPr="00C011E3" w:rsidRDefault="00716165" w:rsidP="00C011E3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C011E3">
        <w:rPr>
          <w:rFonts w:ascii="Calibri" w:hAnsi="Calibri" w:cs="Calibri"/>
          <w:sz w:val="24"/>
          <w:szCs w:val="24"/>
          <w:lang w:val="it-IT"/>
        </w:rPr>
        <w:t xml:space="preserve">Questi 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esempi di virtù e rappresentazioni dei sentimenti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, di volta in volta interpretati nella loro 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dimensione sensuale o spirituale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in una ineguagliabile raccolta di capolavori, dimostrano il 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valore universale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e, allo stesso tempo, la straordinaria </w:t>
      </w:r>
      <w:r w:rsidRPr="00C011E3">
        <w:rPr>
          <w:rFonts w:ascii="Calibri" w:hAnsi="Calibri" w:cs="Calibri"/>
          <w:b/>
          <w:bCs/>
          <w:sz w:val="24"/>
          <w:szCs w:val="24"/>
          <w:lang w:val="it-IT"/>
        </w:rPr>
        <w:t>attualità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C011E3">
        <w:rPr>
          <w:rFonts w:ascii="Calibri" w:hAnsi="Calibri" w:cs="Calibri"/>
          <w:b/>
          <w:sz w:val="24"/>
          <w:szCs w:val="24"/>
          <w:u w:val="single"/>
          <w:lang w:val="it-IT"/>
        </w:rPr>
        <w:t>del sogno del grande mecenate e collezionista.</w:t>
      </w:r>
      <w:r w:rsidRPr="00C011E3"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560F506F" w14:textId="77777777" w:rsidR="000124AC" w:rsidRPr="00C011E3" w:rsidRDefault="000124AC" w:rsidP="00C011E3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30AE0ED0" w14:textId="7FE54CA1" w:rsidR="00716165" w:rsidRPr="00C011E3" w:rsidRDefault="00716165" w:rsidP="00C011E3">
      <w:pPr>
        <w:spacing w:after="0"/>
        <w:jc w:val="both"/>
        <w:rPr>
          <w:rFonts w:ascii="Calibri" w:hAnsi="Calibri" w:cs="Calibri"/>
          <w:sz w:val="24"/>
          <w:szCs w:val="24"/>
          <w:lang w:val="it-IT"/>
        </w:rPr>
      </w:pPr>
      <w:r w:rsidRPr="00C011E3">
        <w:rPr>
          <w:rFonts w:ascii="Calibri" w:hAnsi="Calibri" w:cs="Calibri"/>
          <w:sz w:val="24"/>
          <w:szCs w:val="24"/>
          <w:lang w:val="it-IT"/>
        </w:rPr>
        <w:t xml:space="preserve">La mostra sarà accompagnata dal catalogo edito </w:t>
      </w:r>
      <w:r w:rsidRPr="00594F9A">
        <w:rPr>
          <w:rFonts w:ascii="Calibri" w:hAnsi="Calibri" w:cs="Calibri"/>
          <w:sz w:val="24"/>
          <w:szCs w:val="24"/>
          <w:lang w:val="it-IT"/>
        </w:rPr>
        <w:t>da</w:t>
      </w:r>
      <w:r w:rsidR="001D7525" w:rsidRPr="00594F9A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DA351D" w:rsidRPr="00594F9A">
        <w:rPr>
          <w:rFonts w:ascii="Calibri" w:hAnsi="Calibri" w:cs="Calibri"/>
          <w:sz w:val="24"/>
          <w:szCs w:val="24"/>
          <w:lang w:val="it-IT"/>
        </w:rPr>
        <w:t>Silvana editoriale</w:t>
      </w:r>
    </w:p>
    <w:p w14:paraId="30AE0ED1" w14:textId="77777777" w:rsidR="00716165" w:rsidRPr="00C011E3" w:rsidRDefault="00716165" w:rsidP="00C011E3">
      <w:pPr>
        <w:spacing w:after="0"/>
        <w:jc w:val="both"/>
        <w:rPr>
          <w:rFonts w:ascii="Calibri" w:hAnsi="Calibri" w:cs="Calibri"/>
          <w:sz w:val="24"/>
          <w:szCs w:val="24"/>
          <w:lang w:val="it-IT"/>
        </w:rPr>
      </w:pPr>
      <w:r w:rsidRPr="00C011E3">
        <w:rPr>
          <w:rFonts w:ascii="Calibri" w:hAnsi="Calibri" w:cs="Calibri"/>
          <w:sz w:val="24"/>
          <w:szCs w:val="24"/>
          <w:lang w:val="it-IT"/>
        </w:rPr>
        <w:t>a cura di Fernando Mazzocca, Maria Angela Previtera, Elena Lissoni</w:t>
      </w:r>
    </w:p>
    <w:p w14:paraId="30AE0ED2" w14:textId="77777777" w:rsidR="00716165" w:rsidRPr="00C011E3" w:rsidRDefault="00716165" w:rsidP="00C011E3">
      <w:pPr>
        <w:spacing w:after="0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30AE0ED3" w14:textId="77777777" w:rsidR="00716165" w:rsidRPr="00C011E3" w:rsidRDefault="00716165" w:rsidP="00C011E3">
      <w:pPr>
        <w:spacing w:after="0"/>
        <w:jc w:val="both"/>
        <w:rPr>
          <w:rFonts w:ascii="Calibri" w:hAnsi="Calibri" w:cs="Calibri"/>
          <w:sz w:val="24"/>
          <w:szCs w:val="24"/>
          <w:lang w:val="it-IT"/>
        </w:rPr>
      </w:pPr>
      <w:r w:rsidRPr="00C011E3">
        <w:rPr>
          <w:rFonts w:ascii="Calibri" w:hAnsi="Calibri" w:cs="Calibri"/>
          <w:sz w:val="24"/>
          <w:szCs w:val="24"/>
          <w:lang w:val="it-IT"/>
        </w:rPr>
        <w:t xml:space="preserve">Testi di </w:t>
      </w:r>
      <w:bookmarkStart w:id="0" w:name="_GoBack"/>
      <w:bookmarkEnd w:id="0"/>
    </w:p>
    <w:p w14:paraId="30AE0ED4" w14:textId="77777777" w:rsidR="00716165" w:rsidRDefault="00716165" w:rsidP="00C011E3">
      <w:pPr>
        <w:spacing w:after="0"/>
        <w:jc w:val="both"/>
        <w:rPr>
          <w:rFonts w:ascii="Calibri" w:hAnsi="Calibri" w:cs="Calibri"/>
          <w:sz w:val="24"/>
          <w:szCs w:val="24"/>
          <w:lang w:val="it-IT"/>
        </w:rPr>
      </w:pPr>
      <w:r w:rsidRPr="001D7525">
        <w:rPr>
          <w:rFonts w:ascii="Calibri" w:hAnsi="Calibri" w:cs="Calibri"/>
          <w:sz w:val="24"/>
          <w:szCs w:val="24"/>
          <w:lang w:val="it-IT"/>
        </w:rPr>
        <w:t xml:space="preserve">Maria Cristina Brunati, Alberto Corvi, Omar Cucciniello, Bernardo Falconi, Daniela Gallo, Stefano Grandesso, Francesco Leone, Marco Leoni, Stefano Levati, Elena Lissoni, Isabella Marelli, Moira </w:t>
      </w:r>
      <w:proofErr w:type="spellStart"/>
      <w:r w:rsidRPr="001D7525">
        <w:rPr>
          <w:rFonts w:ascii="Calibri" w:hAnsi="Calibri" w:cs="Calibri"/>
          <w:sz w:val="24"/>
          <w:szCs w:val="24"/>
          <w:lang w:val="it-IT"/>
        </w:rPr>
        <w:t>Mascotto</w:t>
      </w:r>
      <w:proofErr w:type="spellEnd"/>
      <w:r w:rsidRPr="001D7525">
        <w:rPr>
          <w:rFonts w:ascii="Calibri" w:hAnsi="Calibri" w:cs="Calibri"/>
          <w:sz w:val="24"/>
          <w:szCs w:val="24"/>
          <w:lang w:val="it-IT"/>
        </w:rPr>
        <w:t xml:space="preserve">, Fernando </w:t>
      </w:r>
      <w:proofErr w:type="spellStart"/>
      <w:r w:rsidRPr="001D7525">
        <w:rPr>
          <w:rFonts w:ascii="Calibri" w:hAnsi="Calibri" w:cs="Calibri"/>
          <w:sz w:val="24"/>
          <w:szCs w:val="24"/>
          <w:lang w:val="it-IT"/>
        </w:rPr>
        <w:t>Mazzocca</w:t>
      </w:r>
      <w:proofErr w:type="spellEnd"/>
      <w:r w:rsidRPr="001D7525">
        <w:rPr>
          <w:rFonts w:ascii="Calibri" w:hAnsi="Calibri" w:cs="Calibri"/>
          <w:sz w:val="24"/>
          <w:szCs w:val="24"/>
          <w:lang w:val="it-IT"/>
        </w:rPr>
        <w:t xml:space="preserve">, Maria Angela Previtera, Giorgio Sassi, Lucia </w:t>
      </w:r>
      <w:proofErr w:type="spellStart"/>
      <w:r w:rsidRPr="001D7525">
        <w:rPr>
          <w:rFonts w:ascii="Calibri" w:hAnsi="Calibri" w:cs="Calibri"/>
          <w:sz w:val="24"/>
          <w:szCs w:val="24"/>
          <w:lang w:val="it-IT"/>
        </w:rPr>
        <w:t>Pirzio</w:t>
      </w:r>
      <w:proofErr w:type="spellEnd"/>
      <w:r w:rsidRPr="001D7525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1D7525">
        <w:rPr>
          <w:rFonts w:ascii="Calibri" w:hAnsi="Calibri" w:cs="Calibri"/>
          <w:sz w:val="24"/>
          <w:szCs w:val="24"/>
          <w:lang w:val="it-IT"/>
        </w:rPr>
        <w:t>Biroli</w:t>
      </w:r>
      <w:proofErr w:type="spellEnd"/>
      <w:r w:rsidRPr="001D7525">
        <w:rPr>
          <w:rFonts w:ascii="Calibri" w:hAnsi="Calibri" w:cs="Calibri"/>
          <w:sz w:val="24"/>
          <w:szCs w:val="24"/>
          <w:lang w:val="it-IT"/>
        </w:rPr>
        <w:t xml:space="preserve"> Stefanelli.</w:t>
      </w:r>
    </w:p>
    <w:p w14:paraId="17A1528D" w14:textId="77777777" w:rsidR="00D06042" w:rsidRPr="001D7525" w:rsidRDefault="00D06042" w:rsidP="00C011E3">
      <w:pPr>
        <w:spacing w:after="0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5E20B858" w14:textId="2BEAE93F" w:rsidR="001D7525" w:rsidRPr="001D7525" w:rsidRDefault="001D7525" w:rsidP="00C011E3">
      <w:pPr>
        <w:jc w:val="both"/>
        <w:rPr>
          <w:color w:val="FF0000"/>
          <w:sz w:val="24"/>
          <w:szCs w:val="24"/>
          <w:lang w:val="it-IT"/>
        </w:rPr>
      </w:pPr>
      <w:r w:rsidRPr="001D7525">
        <w:rPr>
          <w:color w:val="FF0000"/>
          <w:sz w:val="24"/>
          <w:szCs w:val="24"/>
          <w:lang w:val="it-IT"/>
        </w:rPr>
        <w:t>Informazioni</w:t>
      </w:r>
      <w:r w:rsidR="000A41A2">
        <w:rPr>
          <w:color w:val="FF0000"/>
          <w:sz w:val="24"/>
          <w:szCs w:val="24"/>
          <w:lang w:val="it-IT"/>
        </w:rPr>
        <w:t xml:space="preserve"> e orari</w:t>
      </w:r>
      <w:r w:rsidRPr="001D7525">
        <w:rPr>
          <w:color w:val="FF0000"/>
          <w:sz w:val="24"/>
          <w:szCs w:val="24"/>
          <w:lang w:val="it-IT"/>
        </w:rPr>
        <w:t>:</w:t>
      </w:r>
    </w:p>
    <w:p w14:paraId="6B885464" w14:textId="5BC1B327" w:rsidR="001D7525" w:rsidRDefault="001D7525" w:rsidP="00C011E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Ufficio Stampa</w:t>
      </w:r>
    </w:p>
    <w:p w14:paraId="3102BF87" w14:textId="18DB70B8" w:rsidR="001D7525" w:rsidRDefault="001D7525" w:rsidP="00C011E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Artemide PR di Stefania Bertelli </w:t>
      </w:r>
    </w:p>
    <w:p w14:paraId="26015231" w14:textId="240E3F64" w:rsidR="001D7525" w:rsidRDefault="001D7525" w:rsidP="00C011E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339 – 6193818</w:t>
      </w:r>
    </w:p>
    <w:p w14:paraId="1BBAF93F" w14:textId="6060C544" w:rsidR="001D7525" w:rsidRDefault="00D54AC2" w:rsidP="00C011E3">
      <w:pPr>
        <w:jc w:val="both"/>
        <w:rPr>
          <w:sz w:val="24"/>
          <w:szCs w:val="24"/>
          <w:lang w:val="it-IT"/>
        </w:rPr>
      </w:pPr>
      <w:hyperlink r:id="rId7" w:history="1">
        <w:r w:rsidR="001D7525" w:rsidRPr="0025107A">
          <w:rPr>
            <w:rStyle w:val="Collegamentoipertestuale"/>
            <w:sz w:val="24"/>
            <w:szCs w:val="24"/>
            <w:lang w:val="it-IT"/>
          </w:rPr>
          <w:t>stefania.bertelli@artemidepr.it</w:t>
        </w:r>
      </w:hyperlink>
    </w:p>
    <w:p w14:paraId="4335B9D4" w14:textId="77777777" w:rsidR="001D7525" w:rsidRPr="00537BD7" w:rsidRDefault="001D7525" w:rsidP="00C011E3">
      <w:pPr>
        <w:jc w:val="both"/>
        <w:rPr>
          <w:sz w:val="24"/>
          <w:szCs w:val="24"/>
          <w:lang w:val="it-IT"/>
        </w:rPr>
      </w:pPr>
    </w:p>
    <w:sectPr w:rsidR="001D7525" w:rsidRPr="00537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F34F4" w14:textId="77777777" w:rsidR="00D54AC2" w:rsidRDefault="00D54AC2" w:rsidP="00BC5010">
      <w:pPr>
        <w:spacing w:after="0" w:line="240" w:lineRule="auto"/>
      </w:pPr>
      <w:r>
        <w:separator/>
      </w:r>
    </w:p>
  </w:endnote>
  <w:endnote w:type="continuationSeparator" w:id="0">
    <w:p w14:paraId="6426D068" w14:textId="77777777" w:rsidR="00D54AC2" w:rsidRDefault="00D54AC2" w:rsidP="00BC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187A6" w14:textId="77777777" w:rsidR="00D54AC2" w:rsidRDefault="00D54AC2" w:rsidP="00BC5010">
      <w:pPr>
        <w:spacing w:after="0" w:line="240" w:lineRule="auto"/>
      </w:pPr>
      <w:r>
        <w:separator/>
      </w:r>
    </w:p>
  </w:footnote>
  <w:footnote w:type="continuationSeparator" w:id="0">
    <w:p w14:paraId="655DF349" w14:textId="77777777" w:rsidR="00D54AC2" w:rsidRDefault="00D54AC2" w:rsidP="00BC5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FC"/>
    <w:rsid w:val="000124AC"/>
    <w:rsid w:val="00012E74"/>
    <w:rsid w:val="00042FFC"/>
    <w:rsid w:val="00065B11"/>
    <w:rsid w:val="00096902"/>
    <w:rsid w:val="000A41A2"/>
    <w:rsid w:val="000C7DD3"/>
    <w:rsid w:val="000D5F3D"/>
    <w:rsid w:val="000F4408"/>
    <w:rsid w:val="001058D8"/>
    <w:rsid w:val="001225C8"/>
    <w:rsid w:val="00154CF6"/>
    <w:rsid w:val="0017260F"/>
    <w:rsid w:val="00172BF7"/>
    <w:rsid w:val="0019158C"/>
    <w:rsid w:val="001D5A4E"/>
    <w:rsid w:val="001D7525"/>
    <w:rsid w:val="001E17BB"/>
    <w:rsid w:val="001E270F"/>
    <w:rsid w:val="002143F7"/>
    <w:rsid w:val="00222F72"/>
    <w:rsid w:val="00250288"/>
    <w:rsid w:val="00284F5E"/>
    <w:rsid w:val="002B3029"/>
    <w:rsid w:val="002D541F"/>
    <w:rsid w:val="00353CB9"/>
    <w:rsid w:val="00377C36"/>
    <w:rsid w:val="003A77DC"/>
    <w:rsid w:val="003C471B"/>
    <w:rsid w:val="003F26B5"/>
    <w:rsid w:val="0048344E"/>
    <w:rsid w:val="0049624E"/>
    <w:rsid w:val="004A7CB9"/>
    <w:rsid w:val="004A7D5F"/>
    <w:rsid w:val="004E0C76"/>
    <w:rsid w:val="004E2411"/>
    <w:rsid w:val="00527135"/>
    <w:rsid w:val="0052785A"/>
    <w:rsid w:val="00537BD7"/>
    <w:rsid w:val="00560E91"/>
    <w:rsid w:val="00563615"/>
    <w:rsid w:val="005731AE"/>
    <w:rsid w:val="00581248"/>
    <w:rsid w:val="00594F9A"/>
    <w:rsid w:val="00596330"/>
    <w:rsid w:val="005A076C"/>
    <w:rsid w:val="005C38C0"/>
    <w:rsid w:val="005F0164"/>
    <w:rsid w:val="005F1A1C"/>
    <w:rsid w:val="00606ACD"/>
    <w:rsid w:val="00621941"/>
    <w:rsid w:val="0063388D"/>
    <w:rsid w:val="006838E1"/>
    <w:rsid w:val="006F4BDA"/>
    <w:rsid w:val="0071447F"/>
    <w:rsid w:val="00716165"/>
    <w:rsid w:val="00720886"/>
    <w:rsid w:val="00767194"/>
    <w:rsid w:val="007D0717"/>
    <w:rsid w:val="007D4951"/>
    <w:rsid w:val="007D4E8D"/>
    <w:rsid w:val="007E6B78"/>
    <w:rsid w:val="007F1C06"/>
    <w:rsid w:val="007F6DB6"/>
    <w:rsid w:val="008064BC"/>
    <w:rsid w:val="00812852"/>
    <w:rsid w:val="00832EEF"/>
    <w:rsid w:val="00864E58"/>
    <w:rsid w:val="008C42F5"/>
    <w:rsid w:val="008C5C7F"/>
    <w:rsid w:val="008D0716"/>
    <w:rsid w:val="008D7A10"/>
    <w:rsid w:val="008F4EB1"/>
    <w:rsid w:val="00970822"/>
    <w:rsid w:val="00971D71"/>
    <w:rsid w:val="0097709B"/>
    <w:rsid w:val="00982D39"/>
    <w:rsid w:val="009A20B3"/>
    <w:rsid w:val="009A5CFA"/>
    <w:rsid w:val="00A23075"/>
    <w:rsid w:val="00A50E87"/>
    <w:rsid w:val="00A51D90"/>
    <w:rsid w:val="00A54595"/>
    <w:rsid w:val="00A85F5D"/>
    <w:rsid w:val="00A9439D"/>
    <w:rsid w:val="00A95222"/>
    <w:rsid w:val="00A95C2B"/>
    <w:rsid w:val="00B02BCA"/>
    <w:rsid w:val="00B47D7E"/>
    <w:rsid w:val="00B9135D"/>
    <w:rsid w:val="00BC5010"/>
    <w:rsid w:val="00BC66A8"/>
    <w:rsid w:val="00BC6B18"/>
    <w:rsid w:val="00BC7811"/>
    <w:rsid w:val="00BE63A0"/>
    <w:rsid w:val="00BE6F5C"/>
    <w:rsid w:val="00C011E3"/>
    <w:rsid w:val="00C02F81"/>
    <w:rsid w:val="00C1478F"/>
    <w:rsid w:val="00C32C52"/>
    <w:rsid w:val="00C757DA"/>
    <w:rsid w:val="00CC0DF5"/>
    <w:rsid w:val="00CC1C0A"/>
    <w:rsid w:val="00D029A9"/>
    <w:rsid w:val="00D02B58"/>
    <w:rsid w:val="00D06042"/>
    <w:rsid w:val="00D13454"/>
    <w:rsid w:val="00D20DB6"/>
    <w:rsid w:val="00D30CF9"/>
    <w:rsid w:val="00D3146F"/>
    <w:rsid w:val="00D54AC2"/>
    <w:rsid w:val="00D971A0"/>
    <w:rsid w:val="00DA04C4"/>
    <w:rsid w:val="00DA351D"/>
    <w:rsid w:val="00DD6EB6"/>
    <w:rsid w:val="00DD74F3"/>
    <w:rsid w:val="00DE0D71"/>
    <w:rsid w:val="00DE5F8E"/>
    <w:rsid w:val="00E21499"/>
    <w:rsid w:val="00E23654"/>
    <w:rsid w:val="00E4354C"/>
    <w:rsid w:val="00E52CD3"/>
    <w:rsid w:val="00E53B6F"/>
    <w:rsid w:val="00E54EF3"/>
    <w:rsid w:val="00EA1F1A"/>
    <w:rsid w:val="00EB69B5"/>
    <w:rsid w:val="00EC08C7"/>
    <w:rsid w:val="00EC3DD3"/>
    <w:rsid w:val="00ED747C"/>
    <w:rsid w:val="00EE7C57"/>
    <w:rsid w:val="00F10D47"/>
    <w:rsid w:val="00F902CB"/>
    <w:rsid w:val="00F910B0"/>
    <w:rsid w:val="00FC36D6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0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165"/>
    <w:pPr>
      <w:spacing w:after="160" w:line="259" w:lineRule="auto"/>
    </w:pPr>
    <w:rPr>
      <w:kern w:val="2"/>
      <w:lang w:val="es-E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  <w:rsid w:val="00BC5010"/>
  </w:style>
  <w:style w:type="character" w:customStyle="1" w:styleId="Richiamoallanotaapidipagina">
    <w:name w:val="Richiamo alla nota a piè di pagina"/>
    <w:rsid w:val="00BC501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BC5010"/>
    <w:pPr>
      <w:suppressLineNumbers/>
      <w:spacing w:after="200" w:line="276" w:lineRule="auto"/>
      <w:ind w:left="339" w:hanging="339"/>
    </w:pPr>
    <w:rPr>
      <w:kern w:val="0"/>
      <w:sz w:val="20"/>
      <w:szCs w:val="20"/>
      <w:lang w:val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5010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D7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165"/>
    <w:pPr>
      <w:spacing w:after="160" w:line="259" w:lineRule="auto"/>
    </w:pPr>
    <w:rPr>
      <w:kern w:val="2"/>
      <w:lang w:val="es-E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  <w:rsid w:val="00BC5010"/>
  </w:style>
  <w:style w:type="character" w:customStyle="1" w:styleId="Richiamoallanotaapidipagina">
    <w:name w:val="Richiamo alla nota a piè di pagina"/>
    <w:rsid w:val="00BC501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BC5010"/>
    <w:pPr>
      <w:suppressLineNumbers/>
      <w:spacing w:after="200" w:line="276" w:lineRule="auto"/>
      <w:ind w:left="339" w:hanging="339"/>
    </w:pPr>
    <w:rPr>
      <w:kern w:val="0"/>
      <w:sz w:val="20"/>
      <w:szCs w:val="20"/>
      <w:lang w:val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5010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D7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ia.bertelli@artemidep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Previtera</dc:creator>
  <cp:lastModifiedBy>User</cp:lastModifiedBy>
  <cp:revision>2</cp:revision>
  <dcterms:created xsi:type="dcterms:W3CDTF">2024-04-29T12:35:00Z</dcterms:created>
  <dcterms:modified xsi:type="dcterms:W3CDTF">2024-04-29T12:35:00Z</dcterms:modified>
</cp:coreProperties>
</file>